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CE" w:rsidRPr="004440C1" w:rsidRDefault="00BA6BCE" w:rsidP="009D3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0FB">
        <w:rPr>
          <w:rFonts w:ascii="Times New Roman" w:hAnsi="Times New Roman" w:cs="Times New Roman"/>
          <w:b/>
          <w:sz w:val="24"/>
          <w:szCs w:val="24"/>
        </w:rPr>
        <w:t xml:space="preserve">Тур “ВСТРЕЧАЙ МЕНЯ, АРМЕНИЯ!”  </w:t>
      </w:r>
      <w:r w:rsidRPr="00FB50FB">
        <w:rPr>
          <w:rFonts w:ascii="Times New Roman" w:hAnsi="Times New Roman" w:cs="Times New Roman"/>
          <w:sz w:val="24"/>
          <w:szCs w:val="24"/>
        </w:rPr>
        <w:t>5дней /4 ночи</w:t>
      </w:r>
    </w:p>
    <w:p w:rsidR="009D380B" w:rsidRPr="004440C1" w:rsidRDefault="009D380B" w:rsidP="009D3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6BCE" w:rsidRPr="004440C1" w:rsidRDefault="00BA6BCE" w:rsidP="009D3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FB">
        <w:rPr>
          <w:rFonts w:ascii="Times New Roman" w:hAnsi="Times New Roman" w:cs="Times New Roman"/>
          <w:sz w:val="24"/>
          <w:szCs w:val="24"/>
        </w:rPr>
        <w:t>Заезды со вторника по субботу</w:t>
      </w:r>
    </w:p>
    <w:p w:rsidR="00BA6BCE" w:rsidRPr="004440C1" w:rsidRDefault="00BA6BCE" w:rsidP="009D38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B50FB">
        <w:rPr>
          <w:rFonts w:ascii="Times New Roman" w:hAnsi="Times New Roman" w:cs="Times New Roman"/>
          <w:color w:val="FF0000"/>
          <w:sz w:val="24"/>
          <w:szCs w:val="24"/>
        </w:rPr>
        <w:t>Период действия туров  10.05.2018 - 31.10.2018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0FB" w:rsidRPr="00FB50FB" w:rsidRDefault="00FB50FB" w:rsidP="009D380B">
      <w:pPr>
        <w:jc w:val="both"/>
        <w:rPr>
          <w:rFonts w:ascii="Times New Roman" w:hAnsi="Times New Roman" w:cs="Times New Roman"/>
          <w:sz w:val="24"/>
          <w:szCs w:val="24"/>
        </w:rPr>
      </w:pPr>
      <w:r w:rsidRPr="00FB50FB">
        <w:rPr>
          <w:rFonts w:ascii="Times New Roman" w:hAnsi="Times New Roman" w:cs="Times New Roman"/>
          <w:b/>
          <w:sz w:val="24"/>
          <w:szCs w:val="24"/>
        </w:rPr>
        <w:t>Маршрут тура:</w:t>
      </w:r>
      <w:r w:rsidRPr="00FB50FB">
        <w:rPr>
          <w:rFonts w:ascii="Times New Roman" w:hAnsi="Times New Roman" w:cs="Times New Roman"/>
          <w:sz w:val="24"/>
          <w:szCs w:val="24"/>
        </w:rPr>
        <w:t xml:space="preserve"> Ереван – Хор Вирап – Нораванк – Арени – Севан – Севанаванк – Дилижан – Агарцин - Ереван</w:t>
      </w:r>
    </w:p>
    <w:p w:rsidR="00BA6BCE" w:rsidRPr="004440C1" w:rsidRDefault="00BA6BCE" w:rsidP="009D380B">
      <w:pPr>
        <w:jc w:val="both"/>
        <w:rPr>
          <w:rFonts w:ascii="Times New Roman" w:hAnsi="Times New Roman" w:cs="Times New Roman"/>
        </w:rPr>
      </w:pPr>
    </w:p>
    <w:p w:rsidR="00BA6BCE" w:rsidRPr="00FB50FB" w:rsidRDefault="00BA6BCE" w:rsidP="009D380B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День 1 / вторник</w:t>
      </w:r>
    </w:p>
    <w:p w:rsidR="00BA6BCE" w:rsidRPr="00FB50FB" w:rsidRDefault="00BA6BCE" w:rsidP="009D380B">
      <w:pPr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Встреча в аэропорту. Трансфер в гостиницу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  <w:b/>
        </w:rPr>
      </w:pPr>
    </w:p>
    <w:p w:rsidR="00BA6BCE" w:rsidRPr="004440C1" w:rsidRDefault="00BA6BCE" w:rsidP="009D380B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День 2</w:t>
      </w:r>
      <w:r w:rsidRPr="004440C1">
        <w:rPr>
          <w:rFonts w:ascii="Times New Roman" w:hAnsi="Times New Roman" w:cs="Times New Roman"/>
          <w:b/>
        </w:rPr>
        <w:t xml:space="preserve"> / </w:t>
      </w:r>
      <w:r w:rsidRPr="00FB50FB">
        <w:rPr>
          <w:rFonts w:ascii="Times New Roman" w:hAnsi="Times New Roman" w:cs="Times New Roman"/>
          <w:b/>
        </w:rPr>
        <w:t>среда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  <w:b/>
        </w:rPr>
      </w:pPr>
      <w:r w:rsidRPr="004440C1">
        <w:rPr>
          <w:rFonts w:ascii="Times New Roman" w:hAnsi="Times New Roman" w:cs="Times New Roman"/>
          <w:b/>
        </w:rPr>
        <w:t>Завтрак в отеле</w:t>
      </w:r>
    </w:p>
    <w:p w:rsidR="00BA6BCE" w:rsidRPr="00FB50FB" w:rsidRDefault="00BA6BCE" w:rsidP="009D380B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>Обзорная экскурсия по Еревану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b/>
          <w:bCs/>
          <w:sz w:val="22"/>
          <w:szCs w:val="22"/>
          <w:lang w:eastAsia="en-US"/>
        </w:rPr>
        <w:t>Классический тур по столице Армении </w:t>
      </w:r>
      <w:r w:rsidRPr="00FB50FB">
        <w:rPr>
          <w:rFonts w:eastAsiaTheme="minorHAnsi"/>
          <w:sz w:val="22"/>
          <w:szCs w:val="22"/>
          <w:lang w:eastAsia="en-US"/>
        </w:rPr>
        <w:t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Наш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маршрут</w:t>
      </w:r>
      <w:r w:rsidRPr="00FB50FB">
        <w:rPr>
          <w:rFonts w:eastAsiaTheme="minorHAnsi"/>
          <w:sz w:val="22"/>
          <w:szCs w:val="22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Ереванского Каскада -</w:t>
      </w:r>
      <w:r w:rsidRPr="00FB50FB">
        <w:rPr>
          <w:rFonts w:eastAsiaTheme="minorHAnsi"/>
          <w:sz w:val="22"/>
          <w:szCs w:val="22"/>
          <w:lang w:eastAsia="en-US"/>
        </w:rPr>
        <w:t>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музея под открытым небом,</w:t>
      </w:r>
      <w:r w:rsidRPr="00FB50FB">
        <w:rPr>
          <w:rFonts w:eastAsiaTheme="minorHAnsi"/>
          <w:sz w:val="22"/>
          <w:szCs w:val="22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Театральной площади</w:t>
      </w:r>
      <w:r w:rsidRPr="00FB50FB">
        <w:rPr>
          <w:rFonts w:eastAsiaTheme="minorHAnsi"/>
          <w:sz w:val="22"/>
          <w:szCs w:val="22"/>
          <w:lang w:eastAsia="en-US"/>
        </w:rPr>
        <w:t>, где находится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театр Оперы и Балета</w:t>
      </w:r>
      <w:r w:rsidRPr="00FB50FB">
        <w:rPr>
          <w:rFonts w:eastAsiaTheme="minorHAnsi"/>
          <w:sz w:val="22"/>
          <w:szCs w:val="22"/>
          <w:lang w:eastAsia="en-US"/>
        </w:rPr>
        <w:t> и известное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Лебединое озеро</w:t>
      </w:r>
      <w:r w:rsidRPr="00FB50FB">
        <w:rPr>
          <w:rFonts w:eastAsiaTheme="minorHAnsi"/>
          <w:sz w:val="22"/>
          <w:szCs w:val="22"/>
          <w:lang w:eastAsia="en-US"/>
        </w:rPr>
        <w:t>, рядом с которым гордо “играет” на рояле всеми нами любимый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Арно Бабаджанян</w:t>
      </w:r>
      <w:r w:rsidRPr="00FB50FB">
        <w:rPr>
          <w:rFonts w:eastAsiaTheme="minorHAnsi"/>
          <w:sz w:val="22"/>
          <w:szCs w:val="22"/>
          <w:lang w:eastAsia="en-US"/>
        </w:rPr>
        <w:t>.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Продолжив нашу прогулку, мы окажемся на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Северном проспекте</w:t>
      </w:r>
      <w:r w:rsidRPr="00FB50FB">
        <w:rPr>
          <w:rFonts w:eastAsiaTheme="minorHAnsi"/>
          <w:sz w:val="22"/>
          <w:szCs w:val="22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Конечный пункт нашей пешей прогулки -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Площадь Республики</w:t>
      </w:r>
      <w:r w:rsidRPr="00FB50FB">
        <w:rPr>
          <w:rFonts w:eastAsiaTheme="minorHAnsi"/>
          <w:sz w:val="22"/>
          <w:szCs w:val="22"/>
          <w:lang w:eastAsia="en-US"/>
        </w:rPr>
        <w:t xml:space="preserve"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</w:t>
      </w:r>
      <w:r w:rsidRPr="00FB50FB">
        <w:rPr>
          <w:rFonts w:eastAsiaTheme="minorHAnsi"/>
          <w:sz w:val="22"/>
          <w:szCs w:val="22"/>
          <w:lang w:eastAsia="en-US"/>
        </w:rPr>
        <w:lastRenderedPageBreak/>
        <w:t>известными часами, под которыми Ереванцы всегда назначают свои первые любовные свидания. В центре Площади находятся известные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поющие фонтаны</w:t>
      </w:r>
      <w:r w:rsidRPr="00FB50FB">
        <w:rPr>
          <w:rFonts w:eastAsiaTheme="minorHAnsi"/>
          <w:sz w:val="22"/>
          <w:szCs w:val="22"/>
          <w:lang w:eastAsia="en-US"/>
        </w:rPr>
        <w:t>, шоу которых можно насладиться с середины апреля до конца октября.</w:t>
      </w:r>
    </w:p>
    <w:p w:rsidR="00BA6BCE" w:rsidRPr="00FB50FB" w:rsidRDefault="00BA6BCE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Обзорный тур по Еревану завершится посещением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Цицернакаберда – мемориал</w:t>
      </w:r>
      <w:r w:rsidRPr="00FB50FB">
        <w:rPr>
          <w:rFonts w:eastAsiaTheme="minorHAnsi"/>
          <w:sz w:val="22"/>
          <w:szCs w:val="22"/>
          <w:lang w:eastAsia="en-US"/>
        </w:rPr>
        <w:t> посвященный многочисленным жертвам геноцида армянской нации в 1915 году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. </w:t>
      </w:r>
      <w:r w:rsidRPr="00FB50FB">
        <w:rPr>
          <w:rFonts w:eastAsiaTheme="minorHAnsi"/>
          <w:sz w:val="22"/>
          <w:szCs w:val="22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подземным музеем. </w:t>
      </w:r>
      <w:r w:rsidRPr="00FB50FB">
        <w:rPr>
          <w:rFonts w:eastAsiaTheme="minorHAnsi"/>
          <w:sz w:val="22"/>
          <w:szCs w:val="22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BA6BCE" w:rsidRPr="004440C1" w:rsidRDefault="00BA6BCE" w:rsidP="009D380B">
      <w:pPr>
        <w:jc w:val="both"/>
        <w:rPr>
          <w:rFonts w:ascii="Times New Roman" w:hAnsi="Times New Roman" w:cs="Times New Roman"/>
        </w:rPr>
      </w:pPr>
    </w:p>
    <w:p w:rsidR="00FB50FB" w:rsidRPr="004440C1" w:rsidRDefault="00FB50FB" w:rsidP="009D380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День </w:t>
      </w:r>
      <w:r w:rsidRPr="004440C1">
        <w:rPr>
          <w:rFonts w:ascii="Times New Roman" w:hAnsi="Times New Roman" w:cs="Times New Roman"/>
          <w:b/>
        </w:rPr>
        <w:t>3 / четверг</w:t>
      </w:r>
    </w:p>
    <w:p w:rsidR="00FB50FB" w:rsidRPr="00FB50FB" w:rsidRDefault="00FB50FB" w:rsidP="009D380B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 xml:space="preserve">Хор Вирап – Нораванк </w:t>
      </w:r>
      <w:r>
        <w:rPr>
          <w:rFonts w:ascii="Times New Roman" w:hAnsi="Times New Roman" w:cs="Times New Roman"/>
          <w:b/>
          <w:color w:val="0070C0"/>
        </w:rPr>
        <w:t>–</w:t>
      </w:r>
      <w:r w:rsidRPr="00FB50FB">
        <w:rPr>
          <w:rFonts w:ascii="Times New Roman" w:hAnsi="Times New Roman" w:cs="Times New Roman"/>
          <w:b/>
          <w:color w:val="0070C0"/>
        </w:rPr>
        <w:t xml:space="preserve"> Винный Завод Арени</w:t>
      </w:r>
    </w:p>
    <w:p w:rsidR="00FB50FB" w:rsidRPr="00447AAA" w:rsidRDefault="00FB50FB" w:rsidP="009D380B">
      <w:pPr>
        <w:jc w:val="both"/>
        <w:rPr>
          <w:rFonts w:ascii="Times New Roman" w:hAnsi="Times New Roman" w:cs="Times New Roman"/>
          <w:b/>
        </w:rPr>
      </w:pPr>
      <w:r w:rsidRPr="00447AAA">
        <w:rPr>
          <w:rFonts w:ascii="Times New Roman" w:hAnsi="Times New Roman" w:cs="Times New Roman"/>
          <w:b/>
        </w:rPr>
        <w:t>Завтрак в отеле</w:t>
      </w:r>
    </w:p>
    <w:p w:rsidR="00FB50FB" w:rsidRPr="00FB50FB" w:rsidRDefault="00FB50FB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церкви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Хор Вирап</w:t>
      </w:r>
      <w:r w:rsidRPr="00FB50FB">
        <w:rPr>
          <w:rFonts w:eastAsiaTheme="minorHAnsi"/>
          <w:sz w:val="22"/>
          <w:szCs w:val="22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FB50FB" w:rsidRPr="00FB50FB" w:rsidRDefault="00FB50FB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Это место прежней столицы Армении –древнего Арташата (180в. до н.э.).,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FB50FB" w:rsidRPr="00FB50FB" w:rsidRDefault="00FB50FB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Далее наш путь лежит по живописному ущелью, окаймленному терракотовыми скалами, к  монастырю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Нораванк</w:t>
      </w:r>
      <w:r w:rsidRPr="00FB50FB">
        <w:rPr>
          <w:rFonts w:eastAsiaTheme="minorHAnsi"/>
          <w:sz w:val="22"/>
          <w:szCs w:val="22"/>
          <w:lang w:eastAsia="en-US"/>
        </w:rPr>
        <w:t> (13 в.).</w:t>
      </w:r>
    </w:p>
    <w:p w:rsidR="00FB50FB" w:rsidRPr="00FB50FB" w:rsidRDefault="00FB50FB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  <w:r w:rsidRPr="00FB50FB">
        <w:rPr>
          <w:rFonts w:eastAsiaTheme="minorHAnsi"/>
          <w:sz w:val="22"/>
          <w:szCs w:val="22"/>
          <w:lang w:eastAsia="en-US"/>
        </w:rPr>
        <w:t>Посещение винного завода </w:t>
      </w:r>
      <w:r w:rsidRPr="00FB50FB">
        <w:rPr>
          <w:rFonts w:eastAsiaTheme="minorHAnsi"/>
          <w:b/>
          <w:bCs/>
          <w:sz w:val="22"/>
          <w:szCs w:val="22"/>
          <w:lang w:eastAsia="en-US"/>
        </w:rPr>
        <w:t>Арени</w:t>
      </w:r>
      <w:r w:rsidRPr="00FB50FB">
        <w:rPr>
          <w:rFonts w:eastAsiaTheme="minorHAnsi"/>
          <w:sz w:val="22"/>
          <w:szCs w:val="22"/>
          <w:lang w:eastAsia="en-US"/>
        </w:rPr>
        <w:t> и дегустация вин.</w:t>
      </w:r>
    </w:p>
    <w:p w:rsidR="00FB50FB" w:rsidRPr="00FB50FB" w:rsidRDefault="00FB50FB" w:rsidP="009D380B">
      <w:pPr>
        <w:pStyle w:val="a8"/>
        <w:shd w:val="clear" w:color="auto" w:fill="FFFFFF"/>
        <w:spacing w:before="0" w:beforeAutospacing="0" w:after="150" w:afterAutospacing="0"/>
        <w:jc w:val="both"/>
        <w:rPr>
          <w:rFonts w:eastAsiaTheme="minorHAnsi"/>
          <w:sz w:val="22"/>
          <w:szCs w:val="22"/>
          <w:lang w:eastAsia="en-US"/>
        </w:rPr>
      </w:pPr>
    </w:p>
    <w:p w:rsidR="00FB50FB" w:rsidRPr="00FB50FB" w:rsidRDefault="00FB50FB" w:rsidP="009D380B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День 4 / пятница</w:t>
      </w:r>
    </w:p>
    <w:p w:rsidR="00FB50FB" w:rsidRPr="00FB50FB" w:rsidRDefault="00FB50FB" w:rsidP="009D380B">
      <w:pPr>
        <w:pStyle w:val="1"/>
        <w:shd w:val="clear" w:color="auto" w:fill="FFFFFF"/>
        <w:spacing w:before="0" w:beforeAutospacing="0" w:after="360" w:afterAutospacing="0"/>
        <w:jc w:val="both"/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</w:pPr>
      <w:r w:rsidRPr="00FB50FB"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  <w:t xml:space="preserve">Озеро Севан - Севанаванк </w:t>
      </w:r>
      <w:r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  <w:t>–</w:t>
      </w:r>
      <w:r w:rsidRPr="00FB50FB">
        <w:rPr>
          <w:rFonts w:eastAsiaTheme="minorHAnsi"/>
          <w:bCs w:val="0"/>
          <w:color w:val="0070C0"/>
          <w:kern w:val="0"/>
          <w:sz w:val="22"/>
          <w:szCs w:val="22"/>
          <w:lang w:eastAsia="en-US"/>
        </w:rPr>
        <w:t xml:space="preserve"> Дилижан - Агарцин</w:t>
      </w:r>
    </w:p>
    <w:p w:rsidR="00FB50FB" w:rsidRPr="00FB50FB" w:rsidRDefault="00FB50FB" w:rsidP="009D380B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Завтрак в отеле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  <w:bCs/>
        </w:rPr>
        <w:t>Экскурсия</w:t>
      </w:r>
      <w:r w:rsidRPr="00FB50FB">
        <w:rPr>
          <w:rFonts w:ascii="Times New Roman" w:hAnsi="Times New Roman" w:cs="Times New Roman"/>
          <w:bCs/>
          <w:lang w:val="en-US"/>
        </w:rPr>
        <w:t> </w:t>
      </w:r>
      <w:r w:rsidRPr="00FB50FB">
        <w:rPr>
          <w:rFonts w:ascii="Times New Roman" w:hAnsi="Times New Roman" w:cs="Times New Roman"/>
          <w:bCs/>
        </w:rPr>
        <w:t xml:space="preserve"> на </w:t>
      </w:r>
      <w:r w:rsidRPr="00FB50FB">
        <w:rPr>
          <w:rFonts w:ascii="Times New Roman" w:hAnsi="Times New Roman" w:cs="Times New Roman"/>
          <w:b/>
          <w:bCs/>
        </w:rPr>
        <w:t>озеро Севан</w:t>
      </w:r>
      <w:r w:rsidRPr="00FB50FB">
        <w:rPr>
          <w:rFonts w:ascii="Times New Roman" w:hAnsi="Times New Roman" w:cs="Times New Roman"/>
        </w:rPr>
        <w:t xml:space="preserve">, которое по праву считается жемчужиной Армении, второе крупнейшее высокогорное озеро Евразии. </w:t>
      </w:r>
      <w:r w:rsidRPr="004440C1">
        <w:rPr>
          <w:rFonts w:ascii="Times New Roman" w:hAnsi="Times New Roman" w:cs="Times New Roman"/>
        </w:rPr>
        <w:t>Тут мы также поднимемся на вершину</w:t>
      </w:r>
      <w:r w:rsidRPr="00FB50FB">
        <w:rPr>
          <w:rFonts w:ascii="Times New Roman" w:hAnsi="Times New Roman" w:cs="Times New Roman"/>
          <w:lang w:val="en-US"/>
        </w:rPr>
        <w:t> </w:t>
      </w:r>
      <w:r w:rsidRPr="004440C1">
        <w:rPr>
          <w:rFonts w:ascii="Times New Roman" w:hAnsi="Times New Roman" w:cs="Times New Roman"/>
          <w:bCs/>
        </w:rPr>
        <w:t>полуострова “Ахтамар”</w:t>
      </w:r>
      <w:r w:rsidRPr="004440C1">
        <w:rPr>
          <w:rFonts w:ascii="Times New Roman" w:hAnsi="Times New Roman" w:cs="Times New Roman"/>
        </w:rPr>
        <w:t>, осмотрим</w:t>
      </w:r>
      <w:r w:rsidRPr="00FB50FB">
        <w:rPr>
          <w:rFonts w:ascii="Times New Roman" w:hAnsi="Times New Roman" w:cs="Times New Roman"/>
          <w:bCs/>
          <w:lang w:val="en-US"/>
        </w:rPr>
        <w:t> </w:t>
      </w:r>
      <w:r w:rsidRPr="004440C1">
        <w:rPr>
          <w:rFonts w:ascii="Times New Roman" w:hAnsi="Times New Roman" w:cs="Times New Roman"/>
          <w:bCs/>
        </w:rPr>
        <w:t>Севанский монастырь</w:t>
      </w:r>
      <w:r w:rsidRPr="00FB50FB">
        <w:rPr>
          <w:rFonts w:ascii="Times New Roman" w:hAnsi="Times New Roman" w:cs="Times New Roman"/>
          <w:lang w:val="en-US"/>
        </w:rPr>
        <w:t> </w:t>
      </w:r>
      <w:r w:rsidRPr="004440C1">
        <w:rPr>
          <w:rFonts w:ascii="Times New Roman" w:hAnsi="Times New Roman" w:cs="Times New Roman"/>
        </w:rPr>
        <w:t>(9 в.).</w:t>
      </w:r>
    </w:p>
    <w:p w:rsidR="00FB50FB" w:rsidRPr="00447AAA" w:rsidRDefault="00FB50FB" w:rsidP="009D380B">
      <w:pPr>
        <w:jc w:val="both"/>
        <w:rPr>
          <w:rFonts w:ascii="Times New Roman" w:hAnsi="Times New Roman" w:cs="Times New Roman"/>
        </w:rPr>
      </w:pPr>
      <w:r w:rsidRPr="004440C1">
        <w:rPr>
          <w:rFonts w:ascii="Times New Roman" w:hAnsi="Times New Roman" w:cs="Times New Roman"/>
        </w:rPr>
        <w:t xml:space="preserve"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</w:t>
      </w:r>
      <w:r w:rsidRPr="00447AAA">
        <w:rPr>
          <w:rFonts w:ascii="Times New Roman" w:hAnsi="Times New Roman" w:cs="Times New Roman"/>
        </w:rPr>
        <w:t>Говорят, они сбываются!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</w:rPr>
      </w:pPr>
      <w:r w:rsidRPr="004440C1">
        <w:rPr>
          <w:rFonts w:ascii="Times New Roman" w:hAnsi="Times New Roman" w:cs="Times New Roman"/>
        </w:rPr>
        <w:t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</w:rPr>
      </w:pPr>
      <w:r w:rsidRPr="004440C1">
        <w:rPr>
          <w:rFonts w:ascii="Times New Roman" w:hAnsi="Times New Roman" w:cs="Times New Roman"/>
          <w:b/>
        </w:rPr>
        <w:t>Тур в</w:t>
      </w:r>
      <w:r w:rsidRPr="00FB50FB">
        <w:rPr>
          <w:rFonts w:ascii="Times New Roman" w:hAnsi="Times New Roman" w:cs="Times New Roman"/>
          <w:b/>
          <w:lang w:val="en-US"/>
        </w:rPr>
        <w:t> </w:t>
      </w:r>
      <w:r w:rsidRPr="004440C1">
        <w:rPr>
          <w:rFonts w:ascii="Times New Roman" w:hAnsi="Times New Roman" w:cs="Times New Roman"/>
          <w:b/>
          <w:bCs/>
        </w:rPr>
        <w:t>Дилижан</w:t>
      </w:r>
      <w:r w:rsidRPr="00FB50FB">
        <w:rPr>
          <w:rFonts w:ascii="Times New Roman" w:hAnsi="Times New Roman" w:cs="Times New Roman"/>
          <w:b/>
          <w:lang w:val="en-US"/>
        </w:rPr>
        <w:t> </w:t>
      </w:r>
      <w:r w:rsidRPr="004440C1">
        <w:rPr>
          <w:rFonts w:ascii="Times New Roman" w:hAnsi="Times New Roman" w:cs="Times New Roman"/>
          <w:b/>
        </w:rPr>
        <w:t>-</w:t>
      </w:r>
      <w:r w:rsidRPr="00FB50FB">
        <w:rPr>
          <w:rFonts w:ascii="Times New Roman" w:hAnsi="Times New Roman" w:cs="Times New Roman"/>
          <w:b/>
          <w:lang w:val="en-US"/>
        </w:rPr>
        <w:t> </w:t>
      </w:r>
      <w:r w:rsidRPr="004440C1">
        <w:rPr>
          <w:rFonts w:ascii="Times New Roman" w:hAnsi="Times New Roman" w:cs="Times New Roman"/>
          <w:b/>
          <w:bCs/>
        </w:rPr>
        <w:t>монастырь Агарцин</w:t>
      </w:r>
      <w:r w:rsidRPr="004440C1">
        <w:rPr>
          <w:rFonts w:ascii="Times New Roman" w:hAnsi="Times New Roman" w:cs="Times New Roman"/>
        </w:rPr>
        <w:t>. Говорят, если бы в раю был лес, горы и минеральные источники, то рай был бы похож на Дилижан. Агарцинское ущелье едва ли не лучшее место Дилижанского заповедника. В верховье реки Агарцин, левый приток реки Агстев, в 18 км от Дилижана и в 6 км от трассы расположился монастырь Агарцнаванк. В 2-</w:t>
      </w:r>
      <w:r w:rsidRPr="00FB50FB">
        <w:rPr>
          <w:rFonts w:ascii="Times New Roman" w:hAnsi="Times New Roman" w:cs="Times New Roman"/>
          <w:lang w:val="en-US"/>
        </w:rPr>
        <w:t>x</w:t>
      </w:r>
      <w:r w:rsidRPr="004440C1">
        <w:rPr>
          <w:rFonts w:ascii="Times New Roman" w:hAnsi="Times New Roman" w:cs="Times New Roman"/>
        </w:rPr>
        <w:t xml:space="preserve"> км от монастыря находятся развалины средневекового села Агарцин давшего название монастырю.</w:t>
      </w:r>
    </w:p>
    <w:p w:rsidR="00FB50FB" w:rsidRPr="004440C1" w:rsidRDefault="00FB50FB" w:rsidP="009D380B">
      <w:pPr>
        <w:jc w:val="both"/>
        <w:rPr>
          <w:rFonts w:ascii="Times New Roman" w:hAnsi="Times New Roman" w:cs="Times New Roman"/>
          <w:b/>
        </w:rPr>
      </w:pPr>
    </w:p>
    <w:p w:rsidR="00FB50FB" w:rsidRPr="00FB50FB" w:rsidRDefault="00FB50FB" w:rsidP="009D380B">
      <w:pPr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День 5</w:t>
      </w:r>
      <w:r>
        <w:rPr>
          <w:rFonts w:ascii="Times New Roman" w:hAnsi="Times New Roman" w:cs="Times New Roman"/>
          <w:b/>
        </w:rPr>
        <w:t xml:space="preserve"> / </w:t>
      </w:r>
      <w:r w:rsidRPr="00FB50FB">
        <w:rPr>
          <w:rFonts w:ascii="Times New Roman" w:hAnsi="Times New Roman" w:cs="Times New Roman"/>
          <w:b/>
        </w:rPr>
        <w:t>суббота</w:t>
      </w:r>
    </w:p>
    <w:p w:rsidR="00FB50FB" w:rsidRPr="00FB50FB" w:rsidRDefault="00FB50FB" w:rsidP="009D380B">
      <w:pPr>
        <w:jc w:val="both"/>
        <w:rPr>
          <w:rFonts w:ascii="Times New Roman" w:hAnsi="Times New Roman" w:cs="Times New Roman"/>
          <w:b/>
          <w:color w:val="0070C0"/>
        </w:rPr>
      </w:pPr>
      <w:r w:rsidRPr="00FB50FB">
        <w:rPr>
          <w:rFonts w:ascii="Times New Roman" w:hAnsi="Times New Roman" w:cs="Times New Roman"/>
          <w:b/>
          <w:color w:val="0070C0"/>
        </w:rPr>
        <w:t>Трансфер в аэропорт и счастливое возвращение домой!</w:t>
      </w:r>
    </w:p>
    <w:p w:rsidR="00BA6BCE" w:rsidRPr="00FB50FB" w:rsidRDefault="00BA6BCE" w:rsidP="009D380B">
      <w:pPr>
        <w:jc w:val="both"/>
        <w:rPr>
          <w:rFonts w:ascii="Times New Roman" w:hAnsi="Times New Roman" w:cs="Times New Roman"/>
        </w:rPr>
      </w:pPr>
    </w:p>
    <w:p w:rsidR="00BA6BCE" w:rsidRPr="00FB50FB" w:rsidRDefault="00BA6BCE" w:rsidP="009D380B">
      <w:pPr>
        <w:jc w:val="both"/>
        <w:rPr>
          <w:rFonts w:ascii="Times New Roman" w:hAnsi="Times New Roman" w:cs="Times New Roman"/>
        </w:rPr>
      </w:pPr>
    </w:p>
    <w:p w:rsidR="00BA6BCE" w:rsidRPr="00FB50FB" w:rsidRDefault="00BA6BCE" w:rsidP="009D3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В стоимость входит:</w:t>
      </w:r>
    </w:p>
    <w:p w:rsidR="00BA6BCE" w:rsidRPr="00FB50FB" w:rsidRDefault="00BA6BCE" w:rsidP="009D3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Проживание в гостинице</w:t>
      </w:r>
    </w:p>
    <w:p w:rsidR="00BA6BCE" w:rsidRPr="00FB50FB" w:rsidRDefault="00BA6BCE" w:rsidP="009D3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Услуги экскурсовода</w:t>
      </w:r>
      <w:bookmarkStart w:id="0" w:name="_GoBack"/>
      <w:bookmarkEnd w:id="0"/>
    </w:p>
    <w:p w:rsidR="00BA6BCE" w:rsidRPr="00FB50FB" w:rsidRDefault="00BA6BCE" w:rsidP="009D3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Завтраки</w:t>
      </w:r>
    </w:p>
    <w:p w:rsidR="00BA6BCE" w:rsidRPr="00FB50FB" w:rsidRDefault="00BA6BCE" w:rsidP="009D3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Все входные билеты</w:t>
      </w:r>
    </w:p>
    <w:p w:rsidR="00BA6BCE" w:rsidRPr="00FB50FB" w:rsidRDefault="00BA6BCE" w:rsidP="009D3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Трансферы Аэропорт – Гостиница –Аэропорт</w:t>
      </w:r>
    </w:p>
    <w:p w:rsidR="00BA6BCE" w:rsidRPr="00FB50FB" w:rsidRDefault="00BA6BCE" w:rsidP="009D38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Комфортабельный транспорт во время всех экскурсий</w:t>
      </w:r>
    </w:p>
    <w:p w:rsidR="00BA6BCE" w:rsidRPr="00FB50FB" w:rsidRDefault="00BA6BCE" w:rsidP="009D38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6BCE" w:rsidRPr="00FB50FB" w:rsidRDefault="00BA6BCE" w:rsidP="009D38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50FB">
        <w:rPr>
          <w:rFonts w:ascii="Times New Roman" w:hAnsi="Times New Roman" w:cs="Times New Roman"/>
          <w:b/>
        </w:rPr>
        <w:t>Стоимость тура не включает:</w:t>
      </w:r>
    </w:p>
    <w:p w:rsidR="00BA6BCE" w:rsidRPr="00FB50FB" w:rsidRDefault="00BA6BCE" w:rsidP="009D38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Спиртные напитки</w:t>
      </w:r>
    </w:p>
    <w:p w:rsidR="00BA6BCE" w:rsidRPr="00FB50FB" w:rsidRDefault="00BA6BCE" w:rsidP="009D38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0FB">
        <w:rPr>
          <w:rFonts w:ascii="Times New Roman" w:hAnsi="Times New Roman" w:cs="Times New Roman"/>
        </w:rPr>
        <w:t>Обеды и ужины</w:t>
      </w:r>
    </w:p>
    <w:p w:rsidR="00BA6BCE" w:rsidRPr="00FB50FB" w:rsidRDefault="00BA6BCE" w:rsidP="009D380B">
      <w:pPr>
        <w:jc w:val="both"/>
        <w:rPr>
          <w:rFonts w:ascii="Times New Roman" w:hAnsi="Times New Roman" w:cs="Times New Roman"/>
          <w:lang w:val="en-US"/>
        </w:rPr>
      </w:pPr>
    </w:p>
    <w:p w:rsidR="00BA6BCE" w:rsidRPr="00FB50FB" w:rsidRDefault="00BA6BCE" w:rsidP="009D380B">
      <w:pPr>
        <w:jc w:val="both"/>
        <w:rPr>
          <w:rFonts w:ascii="Times New Roman" w:hAnsi="Times New Roman" w:cs="Times New Roman"/>
          <w:lang w:val="en-US"/>
        </w:rPr>
      </w:pPr>
    </w:p>
    <w:p w:rsidR="000F23C2" w:rsidRPr="00FB50FB" w:rsidRDefault="000F23C2" w:rsidP="009D380B">
      <w:pPr>
        <w:jc w:val="both"/>
        <w:rPr>
          <w:rFonts w:ascii="Times New Roman" w:hAnsi="Times New Roman" w:cs="Times New Roman"/>
        </w:rPr>
      </w:pPr>
    </w:p>
    <w:sectPr w:rsidR="000F23C2" w:rsidRPr="00FB50FB" w:rsidSect="00FB50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CB8"/>
    <w:multiLevelType w:val="hybridMultilevel"/>
    <w:tmpl w:val="2F00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84E66"/>
    <w:multiLevelType w:val="hybridMultilevel"/>
    <w:tmpl w:val="D07E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A6BCE"/>
    <w:rsid w:val="000F23C2"/>
    <w:rsid w:val="004440C1"/>
    <w:rsid w:val="00447AAA"/>
    <w:rsid w:val="007D0EB2"/>
    <w:rsid w:val="009D380B"/>
    <w:rsid w:val="00BA6BCE"/>
    <w:rsid w:val="00CB7D9E"/>
    <w:rsid w:val="00D17F3A"/>
    <w:rsid w:val="00E82FEA"/>
    <w:rsid w:val="00FB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CE"/>
  </w:style>
  <w:style w:type="paragraph" w:styleId="1">
    <w:name w:val="heading 1"/>
    <w:basedOn w:val="a"/>
    <w:link w:val="10"/>
    <w:uiPriority w:val="9"/>
    <w:qFormat/>
    <w:rsid w:val="00FB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B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6BC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B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A6B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5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E"/>
  </w:style>
  <w:style w:type="paragraph" w:styleId="Heading1">
    <w:name w:val="heading 1"/>
    <w:basedOn w:val="Normal"/>
    <w:link w:val="Heading1Char"/>
    <w:uiPriority w:val="9"/>
    <w:qFormat/>
    <w:rsid w:val="00FB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B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A6BC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B5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2018-05-14T07:23:00Z</dcterms:created>
  <dcterms:modified xsi:type="dcterms:W3CDTF">2018-05-14T07:23:00Z</dcterms:modified>
</cp:coreProperties>
</file>