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yellow" recolor="t" focus="100%" type="gradient"/>
    </v:background>
  </w:background>
  <w:body>
    <w:p w:rsidR="00DA5456" w:rsidRPr="009E42FD" w:rsidRDefault="00DA5456" w:rsidP="00DA5456">
      <w:pPr>
        <w:jc w:val="center"/>
        <w:rPr>
          <w:rFonts w:ascii="Bookman Old Style" w:hAnsi="Bookman Old Style"/>
          <w:b/>
          <w:color w:val="990033"/>
          <w:sz w:val="48"/>
          <w:lang w:val="ru-RU"/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</w:rPr>
        <w:t>Сборный групповой ЭКОНОМ ТУР</w:t>
      </w:r>
    </w:p>
    <w:p w:rsidR="00DA5456" w:rsidRPr="00A97049" w:rsidRDefault="00DA5456" w:rsidP="00DA5456">
      <w:pPr>
        <w:jc w:val="center"/>
        <w:rPr>
          <w:rFonts w:ascii="Book Antiqua" w:hAnsi="Book Antiqua"/>
          <w:b/>
          <w:color w:val="CC0066"/>
          <w:sz w:val="32"/>
          <w:lang w:val="ru-RU"/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</w:rPr>
        <w:t xml:space="preserve"> </w:t>
      </w:r>
      <w:r w:rsidRPr="009E42FD">
        <w:rPr>
          <w:rFonts w:ascii="Bookman Old Style" w:hAnsi="Bookman Old Style"/>
          <w:b/>
          <w:caps/>
          <w:color w:val="00B0F0"/>
          <w:sz w:val="52"/>
          <w:szCs w:val="52"/>
          <w:lang w:val="ru-RU"/>
        </w:rPr>
        <w:t>солнечные истории в Грузии</w:t>
      </w:r>
    </w:p>
    <w:p w:rsidR="00A97049" w:rsidRPr="009E42FD" w:rsidRDefault="00A97049" w:rsidP="00A97049">
      <w:pPr>
        <w:jc w:val="center"/>
        <w:rPr>
          <w:rFonts w:ascii="Book Antiqua" w:hAnsi="Book Antiqua"/>
          <w:b/>
          <w:color w:val="CC0066"/>
          <w:sz w:val="32"/>
        </w:rPr>
      </w:pPr>
      <w:r w:rsidRPr="009E42FD">
        <w:rPr>
          <w:rFonts w:ascii="Book Antiqua" w:hAnsi="Book Antiqua"/>
          <w:b/>
          <w:color w:val="CC0066"/>
          <w:sz w:val="32"/>
        </w:rPr>
        <w:t xml:space="preserve">Гарантированные </w:t>
      </w:r>
      <w:r>
        <w:rPr>
          <w:rFonts w:ascii="Book Antiqua" w:hAnsi="Book Antiqua"/>
          <w:b/>
          <w:color w:val="CC0066"/>
          <w:sz w:val="32"/>
        </w:rPr>
        <w:t>заезд</w:t>
      </w:r>
      <w:r>
        <w:rPr>
          <w:rFonts w:ascii="Book Antiqua" w:hAnsi="Book Antiqua"/>
          <w:b/>
          <w:color w:val="CC0066"/>
          <w:sz w:val="32"/>
          <w:lang w:val="ru-RU"/>
        </w:rPr>
        <w:t xml:space="preserve">ы по </w:t>
      </w:r>
      <w:r w:rsidR="00CE1661">
        <w:rPr>
          <w:rFonts w:ascii="Book Antiqua" w:hAnsi="Book Antiqua"/>
          <w:b/>
          <w:color w:val="CC0066"/>
          <w:sz w:val="32"/>
          <w:lang w:val="ru-RU"/>
        </w:rPr>
        <w:t>понедельникам</w:t>
      </w:r>
      <w:r w:rsidRPr="009E42FD">
        <w:rPr>
          <w:rFonts w:ascii="Book Antiqua" w:hAnsi="Book Antiqua"/>
          <w:b/>
          <w:color w:val="CC0066"/>
          <w:sz w:val="32"/>
        </w:rPr>
        <w:t xml:space="preserve">: </w:t>
      </w:r>
    </w:p>
    <w:p w:rsidR="00A97049" w:rsidRPr="00FD2A06" w:rsidRDefault="00CE1661" w:rsidP="00A97049">
      <w:pPr>
        <w:jc w:val="center"/>
        <w:rPr>
          <w:rFonts w:ascii="Book Antiqua" w:hAnsi="Book Antiqua"/>
          <w:b/>
          <w:caps/>
          <w:color w:val="CC0066"/>
          <w:sz w:val="56"/>
          <w:lang w:val="ru-RU"/>
        </w:rPr>
      </w:pPr>
      <w:r>
        <w:rPr>
          <w:rFonts w:ascii="Book Antiqua" w:hAnsi="Book Antiqua"/>
          <w:b/>
          <w:color w:val="CC0066"/>
          <w:sz w:val="32"/>
          <w:lang w:val="ru-RU"/>
        </w:rPr>
        <w:t>10</w:t>
      </w:r>
      <w:r w:rsidR="00A97049">
        <w:rPr>
          <w:rFonts w:ascii="Book Antiqua" w:hAnsi="Book Antiqua"/>
          <w:b/>
          <w:color w:val="CC0066"/>
          <w:sz w:val="32"/>
        </w:rPr>
        <w:t>.06 – 1</w:t>
      </w:r>
      <w:r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>
        <w:rPr>
          <w:rFonts w:ascii="Book Antiqua" w:hAnsi="Book Antiqua"/>
          <w:b/>
          <w:color w:val="CC0066"/>
          <w:sz w:val="32"/>
        </w:rPr>
        <w:t>.06; 2</w:t>
      </w:r>
      <w:r>
        <w:rPr>
          <w:rFonts w:ascii="Book Antiqua" w:hAnsi="Book Antiqua"/>
          <w:b/>
          <w:color w:val="CC0066"/>
          <w:sz w:val="32"/>
          <w:lang w:val="ru-RU"/>
        </w:rPr>
        <w:t>4</w:t>
      </w:r>
      <w:r w:rsidR="00A97049" w:rsidRPr="009E42FD">
        <w:rPr>
          <w:rFonts w:ascii="Book Antiqua" w:hAnsi="Book Antiqua"/>
          <w:b/>
          <w:color w:val="CC0066"/>
          <w:sz w:val="32"/>
        </w:rPr>
        <w:t xml:space="preserve">.06 – </w:t>
      </w:r>
      <w:r>
        <w:rPr>
          <w:rFonts w:ascii="Book Antiqua" w:hAnsi="Book Antiqua"/>
          <w:b/>
          <w:color w:val="CC0066"/>
          <w:sz w:val="32"/>
          <w:lang w:val="ru-RU"/>
        </w:rPr>
        <w:t>01</w:t>
      </w:r>
      <w:r w:rsidR="00A97049">
        <w:rPr>
          <w:rFonts w:ascii="Book Antiqua" w:hAnsi="Book Antiqua"/>
          <w:b/>
          <w:color w:val="CC0066"/>
          <w:sz w:val="32"/>
        </w:rPr>
        <w:t>.0</w:t>
      </w:r>
      <w:r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>
        <w:rPr>
          <w:rFonts w:ascii="Book Antiqua" w:hAnsi="Book Antiqua"/>
          <w:b/>
          <w:color w:val="CC0066"/>
          <w:sz w:val="32"/>
        </w:rPr>
        <w:t>; 0</w:t>
      </w:r>
      <w:r>
        <w:rPr>
          <w:rFonts w:ascii="Book Antiqua" w:hAnsi="Book Antiqua"/>
          <w:b/>
          <w:color w:val="CC0066"/>
          <w:sz w:val="32"/>
          <w:lang w:val="ru-RU"/>
        </w:rPr>
        <w:t>8</w:t>
      </w:r>
      <w:r w:rsidR="00A97049">
        <w:rPr>
          <w:rFonts w:ascii="Book Antiqua" w:hAnsi="Book Antiqua"/>
          <w:b/>
          <w:color w:val="CC0066"/>
          <w:sz w:val="32"/>
        </w:rPr>
        <w:t>.07 – 1</w:t>
      </w:r>
      <w:r>
        <w:rPr>
          <w:rFonts w:ascii="Book Antiqua" w:hAnsi="Book Antiqua"/>
          <w:b/>
          <w:color w:val="CC0066"/>
          <w:sz w:val="32"/>
          <w:lang w:val="ru-RU"/>
        </w:rPr>
        <w:t>5</w:t>
      </w:r>
      <w:r w:rsidR="00134A37">
        <w:rPr>
          <w:rFonts w:ascii="Book Antiqua" w:hAnsi="Book Antiqua"/>
          <w:b/>
          <w:color w:val="CC0066"/>
          <w:sz w:val="32"/>
        </w:rPr>
        <w:t xml:space="preserve">.07; </w:t>
      </w:r>
      <w:r w:rsidR="00A97049">
        <w:rPr>
          <w:rFonts w:ascii="Book Antiqua" w:hAnsi="Book Antiqua"/>
          <w:b/>
          <w:color w:val="CC0066"/>
          <w:sz w:val="32"/>
        </w:rPr>
        <w:t>2</w:t>
      </w:r>
      <w:r>
        <w:rPr>
          <w:rFonts w:ascii="Book Antiqua" w:hAnsi="Book Antiqua"/>
          <w:b/>
          <w:color w:val="CC0066"/>
          <w:sz w:val="32"/>
          <w:lang w:val="ru-RU"/>
        </w:rPr>
        <w:t>2</w:t>
      </w:r>
      <w:r w:rsidR="00A97049">
        <w:rPr>
          <w:rFonts w:ascii="Book Antiqua" w:hAnsi="Book Antiqua"/>
          <w:b/>
          <w:color w:val="CC0066"/>
          <w:sz w:val="32"/>
        </w:rPr>
        <w:t xml:space="preserve">.07 – </w:t>
      </w:r>
      <w:r>
        <w:rPr>
          <w:rFonts w:ascii="Book Antiqua" w:hAnsi="Book Antiqua"/>
          <w:b/>
          <w:color w:val="CC0066"/>
          <w:sz w:val="32"/>
          <w:lang w:val="ru-RU"/>
        </w:rPr>
        <w:t>29</w:t>
      </w:r>
      <w:r w:rsidR="00A97049">
        <w:rPr>
          <w:rFonts w:ascii="Book Antiqua" w:hAnsi="Book Antiqua"/>
          <w:b/>
          <w:color w:val="CC0066"/>
          <w:sz w:val="32"/>
        </w:rPr>
        <w:t>.07; 0</w:t>
      </w:r>
      <w:r>
        <w:rPr>
          <w:rFonts w:ascii="Book Antiqua" w:hAnsi="Book Antiqua"/>
          <w:b/>
          <w:color w:val="CC0066"/>
          <w:sz w:val="32"/>
          <w:lang w:val="ru-RU"/>
        </w:rPr>
        <w:t>5</w:t>
      </w:r>
      <w:r w:rsidR="00A97049">
        <w:rPr>
          <w:rFonts w:ascii="Book Antiqua" w:hAnsi="Book Antiqua"/>
          <w:b/>
          <w:color w:val="CC0066"/>
          <w:sz w:val="32"/>
        </w:rPr>
        <w:t>.08 - 1</w:t>
      </w:r>
      <w:r>
        <w:rPr>
          <w:rFonts w:ascii="Book Antiqua" w:hAnsi="Book Antiqua"/>
          <w:b/>
          <w:color w:val="CC0066"/>
          <w:sz w:val="32"/>
          <w:lang w:val="ru-RU"/>
        </w:rPr>
        <w:t>2</w:t>
      </w:r>
      <w:r w:rsidR="00701A44">
        <w:rPr>
          <w:rFonts w:ascii="Book Antiqua" w:hAnsi="Book Antiqua"/>
          <w:b/>
          <w:color w:val="CC0066"/>
          <w:sz w:val="32"/>
        </w:rPr>
        <w:t xml:space="preserve">.08; </w:t>
      </w:r>
      <w:r>
        <w:rPr>
          <w:rFonts w:ascii="Book Antiqua" w:hAnsi="Book Antiqua"/>
          <w:b/>
          <w:color w:val="CC0066"/>
          <w:sz w:val="32"/>
          <w:lang w:val="ru-RU"/>
        </w:rPr>
        <w:t>19</w:t>
      </w:r>
      <w:r w:rsidR="00A97049" w:rsidRPr="009E42FD">
        <w:rPr>
          <w:rFonts w:ascii="Book Antiqua" w:hAnsi="Book Antiqua"/>
          <w:b/>
          <w:color w:val="CC0066"/>
          <w:sz w:val="32"/>
        </w:rPr>
        <w:t>.</w:t>
      </w:r>
      <w:r w:rsidR="00A97049">
        <w:rPr>
          <w:rFonts w:ascii="Book Antiqua" w:hAnsi="Book Antiqua"/>
          <w:b/>
          <w:color w:val="CC0066"/>
          <w:sz w:val="32"/>
        </w:rPr>
        <w:t>08 –2</w:t>
      </w:r>
      <w:r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>
        <w:rPr>
          <w:rFonts w:ascii="Book Antiqua" w:hAnsi="Book Antiqua"/>
          <w:b/>
          <w:color w:val="CC0066"/>
          <w:sz w:val="32"/>
        </w:rPr>
        <w:t>.08; 0</w:t>
      </w:r>
      <w:r>
        <w:rPr>
          <w:rFonts w:ascii="Book Antiqua" w:hAnsi="Book Antiqua"/>
          <w:b/>
          <w:color w:val="CC0066"/>
          <w:sz w:val="32"/>
          <w:lang w:val="ru-RU"/>
        </w:rPr>
        <w:t>2</w:t>
      </w:r>
      <w:r w:rsidR="00701A44">
        <w:rPr>
          <w:rFonts w:ascii="Book Antiqua" w:hAnsi="Book Antiqua"/>
          <w:b/>
          <w:color w:val="CC0066"/>
          <w:sz w:val="32"/>
        </w:rPr>
        <w:t>.09-</w:t>
      </w:r>
      <w:r>
        <w:rPr>
          <w:rFonts w:ascii="Book Antiqua" w:hAnsi="Book Antiqua"/>
          <w:b/>
          <w:color w:val="CC0066"/>
          <w:sz w:val="32"/>
          <w:lang w:val="ru-RU"/>
        </w:rPr>
        <w:t>09</w:t>
      </w:r>
      <w:r w:rsidR="00A97049">
        <w:rPr>
          <w:rFonts w:ascii="Book Antiqua" w:hAnsi="Book Antiqua"/>
          <w:b/>
          <w:color w:val="CC0066"/>
          <w:sz w:val="32"/>
        </w:rPr>
        <w:t>.09; 1</w:t>
      </w:r>
      <w:r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>
        <w:rPr>
          <w:rFonts w:ascii="Book Antiqua" w:hAnsi="Book Antiqua"/>
          <w:b/>
          <w:color w:val="CC0066"/>
          <w:sz w:val="32"/>
        </w:rPr>
        <w:t>.09 –2</w:t>
      </w:r>
      <w:r>
        <w:rPr>
          <w:rFonts w:ascii="Book Antiqua" w:hAnsi="Book Antiqua"/>
          <w:b/>
          <w:color w:val="CC0066"/>
          <w:sz w:val="32"/>
          <w:lang w:val="ru-RU"/>
        </w:rPr>
        <w:t>3</w:t>
      </w:r>
      <w:r w:rsidR="00A97049">
        <w:rPr>
          <w:rFonts w:ascii="Book Antiqua" w:hAnsi="Book Antiqua"/>
          <w:b/>
          <w:color w:val="CC0066"/>
          <w:sz w:val="32"/>
        </w:rPr>
        <w:t xml:space="preserve">.09; </w:t>
      </w:r>
      <w:r>
        <w:rPr>
          <w:rFonts w:ascii="Book Antiqua" w:hAnsi="Book Antiqua"/>
          <w:b/>
          <w:color w:val="CC0066"/>
          <w:sz w:val="32"/>
          <w:lang w:val="ru-RU"/>
        </w:rPr>
        <w:t>30</w:t>
      </w:r>
      <w:r w:rsidR="00701A44">
        <w:rPr>
          <w:rFonts w:ascii="Book Antiqua" w:hAnsi="Book Antiqua"/>
          <w:b/>
          <w:color w:val="CC0066"/>
          <w:sz w:val="32"/>
        </w:rPr>
        <w:t>.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09</w:t>
      </w:r>
      <w:r w:rsidR="00A97049">
        <w:rPr>
          <w:rFonts w:ascii="Book Antiqua" w:hAnsi="Book Antiqua"/>
          <w:b/>
          <w:color w:val="CC0066"/>
          <w:sz w:val="32"/>
        </w:rPr>
        <w:t xml:space="preserve"> –</w:t>
      </w:r>
      <w:r w:rsidR="00701A44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A97049">
        <w:rPr>
          <w:rFonts w:ascii="Book Antiqua" w:hAnsi="Book Antiqua"/>
          <w:b/>
          <w:color w:val="CC0066"/>
          <w:sz w:val="32"/>
        </w:rPr>
        <w:t>0</w:t>
      </w:r>
      <w:r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 w:rsidRPr="009E42FD">
        <w:rPr>
          <w:rFonts w:ascii="Book Antiqua" w:hAnsi="Book Antiqua"/>
          <w:b/>
          <w:color w:val="CC0066"/>
          <w:sz w:val="32"/>
        </w:rPr>
        <w:t>.10</w:t>
      </w:r>
      <w:r>
        <w:rPr>
          <w:rFonts w:ascii="Book Antiqua" w:hAnsi="Book Antiqua"/>
          <w:b/>
          <w:color w:val="CC0066"/>
          <w:sz w:val="32"/>
          <w:lang w:val="ru-RU"/>
        </w:rPr>
        <w:t>; 14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.10</w:t>
      </w:r>
      <w:r w:rsidR="00134A37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-</w:t>
      </w:r>
      <w:r w:rsidR="00134A37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>
        <w:rPr>
          <w:rFonts w:ascii="Book Antiqua" w:hAnsi="Book Antiqua"/>
          <w:b/>
          <w:color w:val="CC0066"/>
          <w:sz w:val="32"/>
          <w:lang w:val="ru-RU"/>
        </w:rPr>
        <w:t>21.10</w:t>
      </w:r>
      <w:r w:rsidR="00A97049">
        <w:rPr>
          <w:rFonts w:ascii="Book Antiqua" w:hAnsi="Book Antiqua"/>
          <w:b/>
          <w:color w:val="CC0066"/>
          <w:sz w:val="32"/>
          <w:lang w:val="ru-RU"/>
        </w:rPr>
        <w:t xml:space="preserve"> </w:t>
      </w:r>
    </w:p>
    <w:p w:rsidR="00DA5456" w:rsidRPr="00CE1661" w:rsidRDefault="00DA5456" w:rsidP="00CE1661">
      <w:pPr>
        <w:jc w:val="center"/>
        <w:rPr>
          <w:rFonts w:ascii="Book Antiqua" w:hAnsi="Book Antiqua"/>
          <w:b/>
          <w:i/>
          <w:color w:val="00B0F0"/>
          <w:sz w:val="32"/>
          <w:szCs w:val="32"/>
        </w:rPr>
      </w:pPr>
    </w:p>
    <w:p w:rsidR="00DA5456" w:rsidRPr="00CE1661" w:rsidRDefault="00DA5456" w:rsidP="00DA5456">
      <w:pPr>
        <w:jc w:val="center"/>
        <w:rPr>
          <w:rFonts w:ascii="Book Antiqua" w:hAnsi="Book Antiqua"/>
          <w:b/>
          <w:i/>
          <w:color w:val="00B0F0"/>
          <w:sz w:val="32"/>
          <w:szCs w:val="32"/>
        </w:rPr>
      </w:pPr>
      <w:r w:rsidRPr="009E42FD">
        <w:rPr>
          <w:rFonts w:ascii="Book Antiqua" w:hAnsi="Book Antiqua"/>
          <w:b/>
          <w:i/>
          <w:color w:val="00B0F0"/>
          <w:sz w:val="32"/>
          <w:szCs w:val="32"/>
        </w:rPr>
        <w:t>Тбилиси – Мцхета – Сигнахи – Батуми</w:t>
      </w:r>
      <w:r w:rsidRPr="00CE1661">
        <w:rPr>
          <w:iCs/>
        </w:rPr>
        <w:t xml:space="preserve"> </w:t>
      </w:r>
      <w:r w:rsidRPr="009E42FD">
        <w:rPr>
          <w:rFonts w:ascii="Book Antiqua" w:hAnsi="Book Antiqua"/>
          <w:b/>
          <w:i/>
          <w:color w:val="00B0F0"/>
          <w:sz w:val="32"/>
          <w:szCs w:val="32"/>
        </w:rPr>
        <w:t>– Горная Аджария</w:t>
      </w:r>
      <w:r w:rsidRPr="00CE1661">
        <w:rPr>
          <w:rFonts w:ascii="Book Antiqua" w:hAnsi="Book Antiqua"/>
          <w:b/>
          <w:i/>
          <w:color w:val="00B0F0"/>
          <w:sz w:val="32"/>
          <w:szCs w:val="32"/>
        </w:rPr>
        <w:t xml:space="preserve"> </w:t>
      </w:r>
      <w:r w:rsidR="00CE1661" w:rsidRPr="00CE1661">
        <w:rPr>
          <w:rFonts w:ascii="Book Antiqua" w:hAnsi="Book Antiqua"/>
          <w:b/>
          <w:i/>
          <w:color w:val="00B0F0"/>
          <w:sz w:val="32"/>
          <w:szCs w:val="32"/>
        </w:rPr>
        <w:t>- Тбилиси</w:t>
      </w:r>
    </w:p>
    <w:p w:rsidR="00DA5456" w:rsidRPr="00AD76D5" w:rsidRDefault="00F124EF" w:rsidP="00DA5456">
      <w:pPr>
        <w:pStyle w:val="a7"/>
        <w:spacing w:after="0" w:line="276" w:lineRule="auto"/>
        <w:rPr>
          <w:b/>
          <w:color w:val="9900C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217805</wp:posOffset>
            </wp:positionV>
            <wp:extent cx="2581275" cy="2202180"/>
            <wp:effectExtent l="38100" t="38100" r="47625" b="45720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 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2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</w:p>
    <w:p w:rsidR="00DA5456" w:rsidRPr="008F65A0" w:rsidRDefault="00DA5456" w:rsidP="00DA5456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42FD">
        <w:rPr>
          <w:rFonts w:ascii="Bookman Old Style" w:hAnsi="Bookman Old Style"/>
          <w:b/>
          <w:color w:val="00B0F0"/>
          <w:sz w:val="36"/>
        </w:rPr>
        <w:t>1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Не зря со времен средневековья считали,  что ключи от Кавказа находятся в </w:t>
      </w:r>
      <w:r w:rsidRPr="008F65A0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="00125769">
        <w:rPr>
          <w:rFonts w:ascii="Century Gothic" w:hAnsi="Century Gothic"/>
          <w:color w:val="002060"/>
          <w:sz w:val="22"/>
          <w:szCs w:val="22"/>
        </w:rPr>
        <w:t xml:space="preserve"> Именно отсюда начинаются Ва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ши приключения.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Прибытие в жемчужину Закавказья – красавец Тбилиси, трансфер бе</w:t>
      </w:r>
      <w:r>
        <w:rPr>
          <w:rFonts w:ascii="Century Gothic" w:hAnsi="Century Gothic"/>
          <w:color w:val="002060"/>
          <w:lang w:val="ru-RU"/>
        </w:rPr>
        <w:t>з гида и размещение в гостинице.</w:t>
      </w:r>
      <w:r w:rsidRPr="008F65A0">
        <w:rPr>
          <w:rFonts w:ascii="Century Gothic" w:hAnsi="Century Gothic"/>
          <w:color w:val="002060"/>
          <w:lang w:val="ru-RU"/>
        </w:rPr>
        <w:t xml:space="preserve"> Свободное время.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Ночь в отеле Тбилиси.</w:t>
      </w:r>
    </w:p>
    <w:p w:rsidR="00CE1661" w:rsidRPr="00AB29E4" w:rsidRDefault="00CE1661" w:rsidP="00CE166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CE1661" w:rsidRPr="001667C3" w:rsidRDefault="00CE1661" w:rsidP="00CE166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>2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1667C3">
        <w:rPr>
          <w:rFonts w:ascii="Century Gothic" w:hAnsi="Century Gothic"/>
          <w:noProof/>
          <w:color w:val="002060"/>
          <w:sz w:val="22"/>
          <w:szCs w:val="22"/>
          <w:lang w:eastAsia="ru-RU"/>
        </w:rPr>
        <w:t>Завтрак в отеле.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</w:p>
    <w:p w:rsidR="00CE1661" w:rsidRPr="001667C3" w:rsidRDefault="00CE1661" w:rsidP="00CE1661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  <w:sz w:val="22"/>
          <w:szCs w:val="22"/>
        </w:rPr>
      </w:pPr>
      <w:r w:rsidRPr="001667C3">
        <w:rPr>
          <w:rFonts w:ascii="Century Gothic" w:hAnsi="Century Gothic"/>
          <w:b/>
          <w:color w:val="002060"/>
          <w:sz w:val="22"/>
          <w:szCs w:val="22"/>
          <w:lang w:val="ru-RU"/>
        </w:rPr>
        <w:t>Э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кскурсия 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в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Сигнахи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 - город любви.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CE1661" w:rsidRPr="001667C3" w:rsidRDefault="00CE1661" w:rsidP="00CE1661">
      <w:pPr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Bookman Old Style" w:hAnsi="Bookman Old Style"/>
          <w:b/>
          <w:noProof/>
          <w:color w:val="00B0F0"/>
          <w:sz w:val="36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398145</wp:posOffset>
            </wp:positionV>
            <wp:extent cx="3543300" cy="2181225"/>
            <wp:effectExtent l="0" t="0" r="0" b="9525"/>
            <wp:wrapSquare wrapText="bothSides"/>
            <wp:docPr id="7" name="Рисунок 7" descr="C:\Users\Vlada\Desktop\ФОТО по ГРУЗИИ\сигнахи и вино\0b78f60f069b095e69032ccb68f7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0b78f60f069b095e69032ccb68f7a6c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667C3">
        <w:rPr>
          <w:rFonts w:ascii="Century Gothic" w:hAnsi="Century Gothic"/>
          <w:color w:val="002060"/>
          <w:sz w:val="22"/>
          <w:szCs w:val="22"/>
          <w:lang w:eastAsia="ru-RU"/>
        </w:rPr>
        <w:t xml:space="preserve">Далее мы посетит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монастырский и епископальный комплекс Святого Георгия - женский монастырь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«Бодбе».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 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CE1661" w:rsidRPr="001667C3" w:rsidRDefault="00CE1661" w:rsidP="00CE166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 w:eastAsia="ru-RU"/>
        </w:rPr>
        <w:t>Посещение винного погреба в Сигнахи,  дегустация различных сортов вина и грузинской водки - чача</w:t>
      </w:r>
      <w:r w:rsidRPr="001667C3">
        <w:rPr>
          <w:rFonts w:ascii="Century Gothic" w:hAnsi="Century Gothic"/>
          <w:color w:val="002060"/>
          <w:lang w:val="ru-RU"/>
        </w:rPr>
        <w:t xml:space="preserve"> (4 сорта вина и чача + закуска). </w:t>
      </w:r>
    </w:p>
    <w:p w:rsidR="00CE1661" w:rsidRPr="001667C3" w:rsidRDefault="00CE1661" w:rsidP="00CE166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CE1661" w:rsidRDefault="00CE1661" w:rsidP="00CE166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Отдых. Ночь в </w:t>
      </w:r>
      <w:r>
        <w:rPr>
          <w:rFonts w:ascii="Century Gothic" w:hAnsi="Century Gothic"/>
          <w:color w:val="002060"/>
          <w:lang w:val="ru-RU"/>
        </w:rPr>
        <w:t>отеле</w:t>
      </w:r>
      <w:r w:rsidRPr="001667C3">
        <w:rPr>
          <w:rFonts w:ascii="Century Gothic" w:hAnsi="Century Gothic"/>
          <w:b/>
          <w:color w:val="002060"/>
          <w:lang w:val="ru-RU"/>
        </w:rPr>
        <w:t>.</w:t>
      </w:r>
    </w:p>
    <w:p w:rsidR="00CE1661" w:rsidRPr="00655936" w:rsidRDefault="00CE1661" w:rsidP="00DA5456">
      <w:pPr>
        <w:pStyle w:val="a3"/>
        <w:spacing w:line="276" w:lineRule="auto"/>
        <w:jc w:val="both"/>
        <w:rPr>
          <w:lang w:val="ru-RU"/>
        </w:rPr>
      </w:pPr>
    </w:p>
    <w:p w:rsidR="00DA5456" w:rsidRPr="00990778" w:rsidRDefault="00CE1661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>3</w:t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:lang w:val="ru-RU"/>
        </w:rPr>
        <w:t xml:space="preserve">  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lang w:val="ru-RU"/>
        </w:rPr>
        <w:t>отеле</w:t>
      </w:r>
      <w:r w:rsidR="00DA5456" w:rsidRPr="00990778">
        <w:rPr>
          <w:rFonts w:ascii="Century Gothic" w:hAnsi="Century Gothic"/>
          <w:color w:val="002060"/>
          <w:lang w:val="ru-RU"/>
        </w:rPr>
        <w:t>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color w:val="002060"/>
          <w:lang w:val="ru-RU"/>
        </w:rPr>
      </w:pPr>
      <w:r w:rsidRPr="00990778">
        <w:rPr>
          <w:rFonts w:ascii="Century Gothic" w:hAnsi="Century Gothic"/>
          <w:color w:val="002060"/>
        </w:rPr>
        <w:t>C</w:t>
      </w:r>
      <w:r w:rsidRPr="00990778">
        <w:rPr>
          <w:rFonts w:ascii="Century Gothic" w:hAnsi="Century Gothic"/>
          <w:color w:val="002060"/>
          <w:lang w:val="ru-RU"/>
        </w:rPr>
        <w:t xml:space="preserve">ити-тур: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>Духовное сердце столицы – самый большой православный храм в мире, невероятной красоты кафедральный собор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«Самеба»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построенный в 21 веке.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>Расположив</w:t>
      </w:r>
      <w:r>
        <w:rPr>
          <w:rFonts w:ascii="Century Gothic" w:hAnsi="Century Gothic"/>
          <w:color w:val="002060"/>
          <w:lang w:val="ru-RU"/>
        </w:rPr>
        <w:t>шись на возвышенности над Курой</w:t>
      </w:r>
      <w:r w:rsidRPr="00990778">
        <w:rPr>
          <w:rFonts w:ascii="Century Gothic" w:hAnsi="Century Gothic"/>
          <w:color w:val="002060"/>
          <w:lang w:val="ru-RU"/>
        </w:rPr>
        <w:t xml:space="preserve"> 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Собор «Метехи» (</w:t>
      </w:r>
      <w:r w:rsidRPr="00990778">
        <w:rPr>
          <w:rStyle w:val="a4"/>
          <w:rFonts w:ascii="Century Gothic" w:eastAsia="Calibri" w:hAnsi="Century Gothic"/>
          <w:color w:val="002060"/>
        </w:rPr>
        <w:t>XIII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в.)</w:t>
      </w:r>
      <w:r>
        <w:rPr>
          <w:rStyle w:val="a4"/>
          <w:rFonts w:ascii="Century Gothic" w:eastAsia="Calibri" w:hAnsi="Century Gothic"/>
          <w:color w:val="002060"/>
          <w:lang w:val="ru-RU"/>
        </w:rPr>
        <w:t>,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 xml:space="preserve">безмолвно взирающий на город, хранит воспоминания прошлого. </w:t>
      </w:r>
      <w:r w:rsidRPr="00990778">
        <w:rPr>
          <w:rFonts w:ascii="Century Gothic" w:hAnsi="Century Gothic"/>
          <w:color w:val="002060"/>
        </w:rPr>
        <w:t> </w:t>
      </w:r>
      <w:r w:rsidRPr="00990778">
        <w:rPr>
          <w:rFonts w:ascii="Century Gothic" w:hAnsi="Century Gothic"/>
          <w:color w:val="002060"/>
          <w:lang w:val="ru-RU"/>
        </w:rPr>
        <w:t>По преданию, именно здесь молилась царица Тамара.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eastAsia="Calibri" w:hAnsi="Century Gothic"/>
          <w:color w:val="002060"/>
          <w:sz w:val="22"/>
          <w:szCs w:val="22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Pr="00990778">
        <w:rPr>
          <w:rFonts w:ascii="Century Gothic" w:hAnsi="Century Gothic"/>
          <w:color w:val="002060"/>
          <w:sz w:val="22"/>
          <w:szCs w:val="22"/>
          <w:lang w:val="ru-RU"/>
        </w:rPr>
        <w:t>«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Сиони</w:t>
      </w:r>
      <w:r w:rsidRPr="00990778">
        <w:rPr>
          <w:rFonts w:ascii="Century Gothic" w:hAnsi="Century Gothic"/>
          <w:b/>
          <w:color w:val="002060"/>
          <w:sz w:val="22"/>
          <w:szCs w:val="22"/>
          <w:lang w:val="ru-RU"/>
        </w:rPr>
        <w:t>»</w:t>
      </w:r>
      <w:r>
        <w:rPr>
          <w:rFonts w:ascii="Century Gothic" w:hAnsi="Century Gothic"/>
          <w:color w:val="002060"/>
          <w:sz w:val="22"/>
          <w:szCs w:val="22"/>
        </w:rPr>
        <w:t xml:space="preserve"> (XIIв)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-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э</w:t>
      </w:r>
      <w:r w:rsidRPr="00990778">
        <w:rPr>
          <w:rFonts w:ascii="Century Gothic" w:hAnsi="Century Gothic"/>
          <w:color w:val="002060"/>
          <w:sz w:val="22"/>
          <w:szCs w:val="22"/>
        </w:rPr>
        <w:t>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A5456" w:rsidRPr="00990778" w:rsidRDefault="00F124E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</wp:posOffset>
            </wp:positionV>
            <wp:extent cx="3067050" cy="2219325"/>
            <wp:effectExtent l="0" t="0" r="0" b="9525"/>
            <wp:wrapSquare wrapText="bothSides"/>
            <wp:docPr id="4" name="Рисунок 4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Под его сводами до сих пор можно увидеть крест Святой Нины, который сделан из лозы винограда и, по преданию, скреплён волосами самой Нины. Посетим творение итальянского архитектора, 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lastRenderedPageBreak/>
        <w:t xml:space="preserve">гордость и лицо современного Тифлиса – </w:t>
      </w:r>
      <w:r w:rsidR="00DA5456" w:rsidRPr="00990778">
        <w:rPr>
          <w:rFonts w:ascii="Century Gothic" w:hAnsi="Century Gothic"/>
          <w:b/>
          <w:color w:val="002060"/>
          <w:sz w:val="22"/>
          <w:szCs w:val="22"/>
        </w:rPr>
        <w:t>Мост Мира.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 После мы прокатимся на подъемниках через старый город к крепости 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«Нарикала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» - это  </w:t>
      </w:r>
      <w:r w:rsidRPr="00990778">
        <w:rPr>
          <w:rStyle w:val="a4"/>
          <w:rFonts w:ascii="Century Gothic" w:hAnsi="Century Gothic"/>
          <w:color w:val="002060"/>
          <w:sz w:val="22"/>
          <w:szCs w:val="22"/>
        </w:rPr>
        <w:t>душа Тбилиси</w:t>
      </w:r>
      <w:r w:rsidRPr="00990778">
        <w:rPr>
          <w:rFonts w:ascii="Century Gothic" w:hAnsi="Century Gothic"/>
          <w:color w:val="002060"/>
          <w:sz w:val="22"/>
          <w:szCs w:val="22"/>
        </w:rPr>
        <w:t>. С крепостной стены открываются изумительные виды. Замечательное место для памятных фотографий.</w:t>
      </w:r>
      <w:r w:rsidRPr="00990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0778">
        <w:rPr>
          <w:rFonts w:ascii="Century Gothic" w:eastAsia="Calibri" w:hAnsi="Century Gothic"/>
          <w:color w:val="002060"/>
          <w:lang w:val="ru-RU" w:bidi="ar-SA"/>
        </w:rPr>
        <w:t>Переезд во 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Мцхета»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990778">
        <w:rPr>
          <w:rFonts w:ascii="Century Gothic" w:hAnsi="Century Gothic"/>
          <w:color w:val="002060"/>
          <w:lang w:val="ru-RU"/>
        </w:rPr>
        <w:t xml:space="preserve">собором </w:t>
      </w:r>
      <w:r w:rsidRPr="00990778">
        <w:rPr>
          <w:rFonts w:ascii="Century Gothic" w:eastAsia="Calibri" w:hAnsi="Century Gothic"/>
          <w:color w:val="002060"/>
          <w:lang w:val="ru-RU" w:bidi="ar-SA"/>
        </w:rPr>
        <w:t>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r w:rsidRPr="00990778">
        <w:rPr>
          <w:rFonts w:ascii="Century Gothic" w:hAnsi="Century Gothic"/>
          <w:b/>
          <w:color w:val="002060"/>
          <w:lang w:val="ru-RU" w:eastAsia="ru-RU"/>
        </w:rPr>
        <w:t>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 (X</w:t>
      </w:r>
      <w:r w:rsidRPr="00990778">
        <w:rPr>
          <w:rFonts w:ascii="Century Gothic" w:hAnsi="Century Gothic"/>
          <w:color w:val="002060"/>
          <w:lang w:eastAsia="ru-RU"/>
        </w:rPr>
        <w:t>I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90778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7E25BE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(</w:t>
      </w:r>
      <w:r w:rsidRPr="00990778">
        <w:rPr>
          <w:rFonts w:ascii="Century Gothic" w:hAnsi="Century Gothic"/>
          <w:color w:val="002060"/>
          <w:lang w:eastAsia="ru-RU"/>
        </w:rPr>
        <w:t>V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90778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DA5456" w:rsidRPr="00F124EF" w:rsidRDefault="00D93C90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392430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6" w:rsidRPr="00990778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="00DA5456" w:rsidRPr="00990778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  <w:r w:rsidR="00F124EF" w:rsidRPr="00F124EF">
        <w:rPr>
          <w:rFonts w:ascii="Century Gothic" w:hAnsi="Century Gothic"/>
          <w:color w:val="002060"/>
          <w:lang w:val="ru-RU"/>
        </w:rPr>
        <w:t xml:space="preserve"> </w:t>
      </w:r>
      <w:r w:rsidR="00DA5456" w:rsidRPr="00990778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а так же невероятно вкусный грузинский обед.</w:t>
      </w: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DA5456" w:rsidRDefault="00DA5456" w:rsidP="00CE166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CE1661" w:rsidRPr="00CE1661" w:rsidRDefault="00CE1661" w:rsidP="00DA5456">
      <w:pPr>
        <w:spacing w:line="276" w:lineRule="auto"/>
        <w:jc w:val="both"/>
        <w:rPr>
          <w:color w:val="002060"/>
          <w:lang w:val="ru-RU"/>
        </w:rPr>
      </w:pPr>
    </w:p>
    <w:p w:rsidR="00623C7E" w:rsidRPr="00CE1661" w:rsidRDefault="00CE1661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>4</w:t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:lang w:val="ru-RU"/>
        </w:rPr>
        <w:t xml:space="preserve"> 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. </w:t>
      </w:r>
    </w:p>
    <w:p w:rsidR="00DA5456" w:rsidRDefault="0015274B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 07:0</w:t>
      </w:r>
      <w:r w:rsidR="00DA5456" w:rsidRPr="0005247A">
        <w:rPr>
          <w:rFonts w:ascii="Century Gothic" w:hAnsi="Century Gothic"/>
          <w:color w:val="002060"/>
          <w:lang w:val="ru-RU"/>
        </w:rPr>
        <w:t>0 Трансфер на ж</w:t>
      </w:r>
      <w:r w:rsidR="00DA5456">
        <w:rPr>
          <w:rFonts w:ascii="Century Gothic" w:hAnsi="Century Gothic"/>
          <w:color w:val="002060"/>
          <w:lang w:val="ru-RU"/>
        </w:rPr>
        <w:t>/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д вокзал. </w:t>
      </w:r>
    </w:p>
    <w:p w:rsidR="00DA5456" w:rsidRPr="0005247A" w:rsidRDefault="007141AC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08:00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Выезд </w:t>
      </w:r>
      <w:r w:rsidR="00DA5456" w:rsidRPr="0005247A">
        <w:rPr>
          <w:rFonts w:ascii="Century Gothic" w:hAnsi="Century Gothic"/>
          <w:b/>
          <w:color w:val="002060"/>
          <w:lang w:val="ru-RU"/>
        </w:rPr>
        <w:t xml:space="preserve">в Батуми </w:t>
      </w:r>
      <w:r>
        <w:rPr>
          <w:rFonts w:ascii="Century Gothic" w:hAnsi="Century Gothic"/>
          <w:color w:val="002060"/>
          <w:lang w:val="ru-RU"/>
        </w:rPr>
        <w:t xml:space="preserve">на поезде.  </w:t>
      </w:r>
    </w:p>
    <w:p w:rsidR="00CE1661" w:rsidRDefault="00441F39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color w:val="002060"/>
          <w:lang w:val="ru-RU"/>
        </w:rPr>
      </w:pPr>
      <w:r w:rsidRPr="00441F39">
        <w:rPr>
          <w:rStyle w:val="a8"/>
          <w:rFonts w:ascii="Century Gothic" w:hAnsi="Century Gothic"/>
          <w:color w:val="002060"/>
          <w:lang w:val="ru-RU"/>
        </w:rPr>
        <w:t xml:space="preserve">Прибытие в Батуми </w:t>
      </w:r>
      <w:r w:rsidR="007141AC">
        <w:rPr>
          <w:rStyle w:val="a8"/>
          <w:rFonts w:ascii="Century Gothic" w:hAnsi="Century Gothic"/>
          <w:color w:val="002060"/>
          <w:lang w:val="ru-RU"/>
        </w:rPr>
        <w:t xml:space="preserve">в </w:t>
      </w:r>
      <w:r w:rsidRPr="00441F39">
        <w:rPr>
          <w:rStyle w:val="a8"/>
          <w:rFonts w:ascii="Century Gothic" w:hAnsi="Century Gothic"/>
          <w:color w:val="002060"/>
          <w:lang w:val="ru-RU"/>
        </w:rPr>
        <w:t>13</w:t>
      </w:r>
      <w:r w:rsidR="00DA5456" w:rsidRPr="00441F39">
        <w:rPr>
          <w:rStyle w:val="a8"/>
          <w:rFonts w:ascii="Century Gothic" w:hAnsi="Century Gothic"/>
          <w:color w:val="002060"/>
          <w:lang w:val="ru-RU"/>
        </w:rPr>
        <w:t>:00.</w:t>
      </w:r>
      <w:r w:rsidR="00DA5456" w:rsidRPr="0005247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DA5456" w:rsidRPr="0005247A">
        <w:rPr>
          <w:rStyle w:val="a8"/>
          <w:rFonts w:ascii="Century Gothic" w:hAnsi="Century Gothic"/>
          <w:color w:val="002060"/>
          <w:lang w:val="ru-RU"/>
        </w:rPr>
        <w:t xml:space="preserve">Трансфер в отель. Размещение. </w:t>
      </w:r>
    </w:p>
    <w:p w:rsidR="00CE1661" w:rsidRDefault="00CE1661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b w:val="0"/>
          <w:i w:val="0"/>
          <w:iCs w:val="0"/>
          <w:color w:val="002060"/>
          <w:lang w:val="ru-RU"/>
        </w:rPr>
      </w:pPr>
      <w:r w:rsidRPr="0005247A">
        <w:rPr>
          <w:rFonts w:ascii="Century Gothic" w:hAnsi="Century Gothic"/>
          <w:color w:val="002060"/>
          <w:lang w:val="ru-RU" w:eastAsia="ru-RU"/>
        </w:rPr>
        <w:t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</w:t>
      </w:r>
    </w:p>
    <w:p w:rsidR="00DA5456" w:rsidRPr="00CE1661" w:rsidRDefault="00CE1661" w:rsidP="00DA5456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822960</wp:posOffset>
            </wp:positionV>
            <wp:extent cx="6981190" cy="1962150"/>
            <wp:effectExtent l="0" t="0" r="0" b="0"/>
            <wp:wrapSquare wrapText="bothSides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5456" w:rsidRPr="0005247A">
        <w:rPr>
          <w:rFonts w:ascii="Century Gothic" w:hAnsi="Century Gothic"/>
          <w:color w:val="002060"/>
          <w:lang w:val="ru-RU" w:eastAsia="ru-RU"/>
        </w:rPr>
        <w:t xml:space="preserve">Регион бурно развивается, а центр региона - Батуми,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b/>
          <w:color w:val="002060"/>
          <w:lang w:val="ru-RU"/>
        </w:rPr>
        <w:t>19:00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 Пешая экскурсия по Батуми</w:t>
      </w:r>
      <w:r w:rsidR="00C21E51">
        <w:rPr>
          <w:rFonts w:ascii="Century Gothic" w:hAnsi="Century Gothic"/>
          <w:color w:val="002060"/>
          <w:lang w:val="ru-RU"/>
        </w:rPr>
        <w:t xml:space="preserve"> – сердцу Аджарии</w:t>
      </w:r>
      <w:r w:rsidRPr="007F05C2">
        <w:rPr>
          <w:rFonts w:ascii="Century Gothic" w:hAnsi="Century Gothic"/>
          <w:color w:val="002060"/>
          <w:lang w:val="ru-RU"/>
        </w:rPr>
        <w:t xml:space="preserve">.  </w:t>
      </w:r>
    </w:p>
    <w:p w:rsidR="00441F39" w:rsidRPr="007F05C2" w:rsidRDefault="00C21E5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Ознакомление с Приморским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 Бульвар</w:t>
      </w:r>
      <w:r>
        <w:rPr>
          <w:rFonts w:ascii="Century Gothic" w:hAnsi="Century Gothic"/>
          <w:color w:val="002060"/>
          <w:lang w:val="ru-RU"/>
        </w:rPr>
        <w:t>ом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, который тянется вдоль всей береговой линии, и считается одним из самых длинных и красивых бульваров Мира.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>Посещение Батумской Григорианской церкви,  собора Святого Николая, посещение Батумской Пиацы</w:t>
      </w:r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римским пиацам. </w:t>
      </w:r>
    </w:p>
    <w:p w:rsidR="00441F39" w:rsidRPr="00C21E51" w:rsidRDefault="00CE166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87630</wp:posOffset>
            </wp:positionV>
            <wp:extent cx="3743325" cy="2816860"/>
            <wp:effectExtent l="0" t="0" r="9525" b="2540"/>
            <wp:wrapSquare wrapText="bothSides"/>
            <wp:docPr id="11" name="Рисунок 11" descr="C:\Users\Vlada\Desktop\ФОТО по ГРУЗИИ\батум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батуми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1F39" w:rsidRPr="00C21E51">
        <w:rPr>
          <w:rFonts w:ascii="Century Gothic" w:hAnsi="Century Gothic"/>
          <w:color w:val="002060"/>
          <w:lang w:val="ru-RU"/>
        </w:rPr>
        <w:t xml:space="preserve">Так же посещаем мечеть «Орта Джаме», памятник Нептуна,  Батумский драматический театр, и знаменитые Астрономические часы на золотой Башне. 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>Побываем на площади Аргонавтов со статуей Медеи.</w:t>
      </w:r>
      <w:r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r w:rsidRPr="00C21E51">
        <w:rPr>
          <w:rFonts w:ascii="Century Gothic" w:hAnsi="Century Gothic"/>
          <w:color w:val="002060"/>
          <w:lang w:val="ru-RU"/>
        </w:rPr>
        <w:t xml:space="preserve">мы отправимся на </w:t>
      </w:r>
      <w:r w:rsidRPr="00C21E51">
        <w:rPr>
          <w:rFonts w:ascii="Century Gothic" w:hAnsi="Century Gothic"/>
          <w:b/>
          <w:color w:val="002060"/>
          <w:lang w:val="ru-RU"/>
        </w:rPr>
        <w:t xml:space="preserve">лазерное шоу - танцующие фонтаны, </w:t>
      </w:r>
      <w:r w:rsidRPr="007F05C2">
        <w:rPr>
          <w:rFonts w:ascii="Century Gothic" w:hAnsi="Century Gothic"/>
          <w:color w:val="002060"/>
          <w:lang w:val="ru-RU"/>
        </w:rPr>
        <w:t xml:space="preserve">Вас удивит это невероятное шоу,  завезенных специально из Франции,  светомузыкальных фонтанов. 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lang w:val="ru-RU" w:eastAsia="ru-RU"/>
        </w:rPr>
        <w:t>Батуми</w:t>
      </w:r>
      <w:r w:rsidRPr="007F05C2">
        <w:rPr>
          <w:rFonts w:ascii="Century Gothic" w:hAnsi="Century Gothic"/>
          <w:color w:val="002060"/>
          <w:lang w:val="ru-RU"/>
        </w:rPr>
        <w:t>.</w:t>
      </w:r>
    </w:p>
    <w:p w:rsidR="00DA5456" w:rsidRDefault="00DA5456" w:rsidP="00DA5456">
      <w:pPr>
        <w:spacing w:line="276" w:lineRule="auto"/>
        <w:jc w:val="both"/>
        <w:rPr>
          <w:lang w:val="ru-RU" w:eastAsia="ru-RU"/>
        </w:rPr>
      </w:pPr>
    </w:p>
    <w:p w:rsidR="00DA5456" w:rsidRPr="0005247A" w:rsidRDefault="00CE1661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176530</wp:posOffset>
            </wp:positionV>
            <wp:extent cx="2419350" cy="1905000"/>
            <wp:effectExtent l="38100" t="38100" r="38100" b="38100"/>
            <wp:wrapSquare wrapText="bothSides"/>
            <wp:docPr id="3" name="Рисунок 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B0F0"/>
          <w:sz w:val="36"/>
          <w:lang w:val="ru-RU"/>
        </w:rPr>
        <w:t>5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DA5456" w:rsidRPr="0005247A" w:rsidRDefault="00AB29E4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экскурсию в </w:t>
      </w:r>
      <w:r w:rsidR="00DA5456"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горную Аджарию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4522FF" w:rsidRPr="004522FF">
        <w:rPr>
          <w:noProof/>
          <w:lang w:val="ru-RU" w:eastAsia="ru-RU"/>
        </w:rPr>
        <w:t xml:space="preserve"> </w:t>
      </w:r>
    </w:p>
    <w:p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Необычные зрелища позволяют любоваться горным ландшафтом, расположенным на высоте 2500 м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над уровнем моря. По дороге В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ы с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можете увидеть великолепные горные леса, самую длинную реку Аджарии – Аджарисцкали, также вы посетите арочный мост в Махунцети. Водопад Mахунцети очарует Вас, своей восхитительной красотой.  </w:t>
      </w:r>
    </w:p>
    <w:p w:rsidR="007935DC" w:rsidRPr="00073CF1" w:rsidRDefault="007935DC" w:rsidP="007935D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 w:bidi="en-US"/>
        </w:rPr>
        <w:t xml:space="preserve">После экскурсии 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 w:rsidR="00C21E51"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125769" w:rsidRPr="00782A79" w:rsidRDefault="007935DC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дегустация Аджарского вина и чачи</w:t>
      </w:r>
      <w:r w:rsidR="00F5502E"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 </w:t>
      </w:r>
    </w:p>
    <w:p w:rsidR="00DA5456" w:rsidRPr="002F2B4D" w:rsidRDefault="00DA5456" w:rsidP="00DA5456">
      <w:pPr>
        <w:spacing w:line="276" w:lineRule="auto"/>
        <w:jc w:val="both"/>
        <w:rPr>
          <w:rFonts w:ascii="Century Gothic" w:hAnsi="Century Gothic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sz w:val="22"/>
          <w:szCs w:val="22"/>
          <w:lang w:val="ru-RU"/>
        </w:rPr>
        <w:t>.</w:t>
      </w:r>
      <w:r w:rsidRPr="002F2B4D">
        <w:rPr>
          <w:rFonts w:ascii="Century Gothic" w:hAnsi="Century Gothic"/>
          <w:sz w:val="22"/>
          <w:szCs w:val="22"/>
          <w:lang w:val="ru-RU"/>
        </w:rPr>
        <w:t xml:space="preserve"> </w:t>
      </w:r>
    </w:p>
    <w:p w:rsidR="00DA5456" w:rsidRDefault="00CE1661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 xml:space="preserve">6 и </w:t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7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DA5456"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:rsidR="00687936" w:rsidRPr="00CC2CF8" w:rsidRDefault="00687936" w:rsidP="00687936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 w:rsidR="00AB29E4"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 w:rsidR="00AB29E4"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</w:t>
      </w:r>
      <w:r w:rsidR="00AB29E4">
        <w:rPr>
          <w:rFonts w:ascii="Century Gothic" w:hAnsi="Century Gothic"/>
          <w:b/>
          <w:color w:val="C00000"/>
          <w:lang w:eastAsia="ru-RU"/>
        </w:rPr>
        <w:t>ем пещер: Прометей или Сатаплия</w:t>
      </w:r>
      <w:r w:rsidR="00AB29E4"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 w:rsidR="00AB29E4"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«Мартвили»</w:t>
      </w:r>
      <w:r w:rsidR="00AB29E4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DA5456" w:rsidRPr="00313114" w:rsidRDefault="00687936" w:rsidP="0031311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621EE1" w:rsidRPr="007935DC" w:rsidRDefault="00621EE1" w:rsidP="00DA5456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</w:p>
    <w:p w:rsidR="00CE1661" w:rsidRDefault="00DA5456" w:rsidP="00CE166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8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CE166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E1661" w:rsidRPr="00FB6074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E1661" w:rsidRPr="00CE166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E1661">
        <w:rPr>
          <w:rFonts w:ascii="Century Gothic" w:hAnsi="Century Gothic"/>
          <w:color w:val="002060"/>
          <w:sz w:val="22"/>
          <w:szCs w:val="22"/>
          <w:lang w:val="ru-RU"/>
        </w:rPr>
        <w:t xml:space="preserve">06:30 Освобождение номеров и трансфер на  ж/д Батуми. </w:t>
      </w:r>
    </w:p>
    <w:p w:rsidR="00CE1661" w:rsidRDefault="00CE1661" w:rsidP="00CE166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Переезд на комфортабельном поезде Батуми-Тбилиси.</w:t>
      </w:r>
    </w:p>
    <w:p w:rsidR="00CE1661" w:rsidRDefault="00CE1661" w:rsidP="00CE166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Прибытие в Тбилиси в 12:30. Трансфер в аэропорт Тбилиси.</w:t>
      </w:r>
    </w:p>
    <w:p w:rsidR="00CE1661" w:rsidRDefault="00CE1661" w:rsidP="00CE166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Завершение обслуживания. Счастливое возвращение домой. </w:t>
      </w:r>
    </w:p>
    <w:p w:rsidR="007E61BF" w:rsidRDefault="007E61BF" w:rsidP="00CE166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13114" w:rsidRPr="00313114" w:rsidRDefault="00DA5456" w:rsidP="00DA5456">
      <w:pPr>
        <w:rPr>
          <w:rFonts w:ascii="Comic Sans MS" w:hAnsi="Comic Sans MS"/>
          <w:b/>
          <w:caps/>
          <w:color w:val="00B0F0"/>
          <w:sz w:val="32"/>
          <w:szCs w:val="32"/>
          <w:lang w:val="ru-RU"/>
        </w:rPr>
      </w:pPr>
      <w:r w:rsidRPr="00313114">
        <w:rPr>
          <w:rFonts w:ascii="Comic Sans MS" w:hAnsi="Comic Sans MS"/>
          <w:b/>
          <w:caps/>
          <w:color w:val="00B0F0"/>
          <w:sz w:val="32"/>
          <w:szCs w:val="32"/>
          <w:lang w:val="ru-RU"/>
        </w:rPr>
        <w:t xml:space="preserve">               *Туры защищены авторским правом!</w:t>
      </w:r>
    </w:p>
    <w:p w:rsidR="00CE1661" w:rsidRPr="00CE1661" w:rsidRDefault="00DA5456" w:rsidP="0000356E">
      <w:pPr>
        <w:rPr>
          <w:rFonts w:ascii="Bookman Old Style" w:hAnsi="Bookman Old Style"/>
          <w:b/>
          <w:color w:val="CC0066"/>
          <w:sz w:val="40"/>
          <w:szCs w:val="48"/>
          <w:lang w:val="ru-RU"/>
        </w:rPr>
      </w:pPr>
      <w:r w:rsidRPr="00313114">
        <w:rPr>
          <w:rFonts w:ascii="Monotype Corsiva" w:hAnsi="Monotype Corsiva"/>
          <w:b/>
          <w:bCs/>
          <w:i/>
          <w:color w:val="CC0066"/>
          <w:sz w:val="28"/>
          <w:szCs w:val="28"/>
          <w:lang w:val="ru-RU"/>
        </w:rPr>
        <w:t xml:space="preserve">      </w:t>
      </w:r>
      <w:r w:rsidR="00313114">
        <w:rPr>
          <w:rFonts w:ascii="Monotype Corsiva" w:hAnsi="Monotype Corsiva"/>
          <w:b/>
          <w:bCs/>
          <w:i/>
          <w:color w:val="CC0066"/>
          <w:sz w:val="28"/>
          <w:szCs w:val="28"/>
          <w:lang w:val="ru-RU"/>
        </w:rPr>
        <w:t xml:space="preserve"> </w:t>
      </w:r>
    </w:p>
    <w:p w:rsidR="00DA5456" w:rsidRPr="00313114" w:rsidRDefault="00313114" w:rsidP="00313114">
      <w:pPr>
        <w:rPr>
          <w:rStyle w:val="a4"/>
          <w:rFonts w:ascii="Bookman Old Style" w:hAnsi="Bookman Old Style"/>
          <w:color w:val="990033"/>
          <w:sz w:val="28"/>
          <w:szCs w:val="28"/>
        </w:rPr>
      </w:pPr>
      <w:r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</w:rPr>
        <w:t>В стоимость тура входит: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</w:rPr>
        <w:t xml:space="preserve">Трансфер </w:t>
      </w:r>
      <w:r w:rsidR="0012576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и </w:t>
      </w:r>
      <w:r w:rsidR="004C466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обратно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31311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дни начала и окончания тура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DA5456" w:rsidRPr="007935DC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Проживание в </w:t>
      </w:r>
      <w:r w:rsidR="007935D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отелях:</w:t>
      </w:r>
      <w:r w:rsidR="00701A4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 3*  «Альянс» , 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Батуми 3* «</w:t>
      </w:r>
      <w:r w:rsidR="00703FC1"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Элио Инн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»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, «Престиж», «</w:t>
      </w:r>
      <w:r w:rsidR="005315F3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Вентура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»</w:t>
      </w:r>
      <w:r w:rsidR="0000356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или аналогичные. </w:t>
      </w:r>
    </w:p>
    <w:p w:rsidR="007935DC" w:rsidRPr="00CB4288" w:rsidRDefault="007935DC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Питание: завтраки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</w:p>
    <w:p w:rsidR="00DA5456" w:rsidRPr="002F2B4D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в Кахетии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Дегустация Аджарс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кого вина и чачи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DA5456" w:rsidRPr="00AB29E4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Ж/д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Тбилиси-Батуми</w:t>
      </w:r>
      <w:r w:rsidR="00CE166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-Тбилиси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AB29E4" w:rsidRPr="007935DC" w:rsidRDefault="00C21E51" w:rsidP="00AB29E4">
      <w:pPr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AB29E4">
        <w:rPr>
          <w:rStyle w:val="a4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456" w:rsidRPr="007935DC" w:rsidRDefault="00DA5456" w:rsidP="007935DC">
      <w:pPr>
        <w:rPr>
          <w:rStyle w:val="a4"/>
          <w:b w:val="0"/>
          <w:lang w:val="ru-RU"/>
        </w:rPr>
      </w:pPr>
    </w:p>
    <w:p w:rsidR="00DA5456" w:rsidRPr="00313114" w:rsidRDefault="00313114" w:rsidP="00DA5456">
      <w:pPr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>В стоимость тура не входит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</w:rPr>
        <w:t>:</w:t>
      </w:r>
    </w:p>
    <w:p w:rsidR="00DA5456" w:rsidRPr="00CB4288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Карманные расходы</w:t>
      </w:r>
    </w:p>
    <w:p w:rsidR="00DA5456" w:rsidRPr="00C007EC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Чаевые гидам и водителям</w:t>
      </w:r>
    </w:p>
    <w:p w:rsidR="00DA5456" w:rsidRPr="00402322" w:rsidRDefault="00DA5456" w:rsidP="00DA5456">
      <w:pPr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:rsidR="00313114" w:rsidRPr="00313114" w:rsidRDefault="00313114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DA5456" w:rsidRPr="00BD1757" w:rsidRDefault="00DA5456" w:rsidP="00DA5456">
      <w:pPr>
        <w:rPr>
          <w:rFonts w:eastAsiaTheme="minorHAnsi"/>
          <w:b/>
          <w:lang w:val="ru-RU" w:eastAsia="en-US"/>
        </w:rPr>
      </w:pPr>
    </w:p>
    <w:p w:rsidR="00FF6901" w:rsidRPr="00313114" w:rsidRDefault="00DA5456" w:rsidP="00313114">
      <w:pPr>
        <w:shd w:val="clear" w:color="auto" w:fill="0099FF"/>
        <w:rPr>
          <w:rFonts w:ascii="Bookman Old Style" w:eastAsiaTheme="minorHAnsi" w:hAnsi="Bookman Old Style"/>
          <w:b/>
          <w:color w:val="990033"/>
          <w:lang w:val="ru-RU" w:eastAsia="en-US"/>
        </w:rPr>
      </w:pPr>
      <w:r w:rsidRPr="00BD1757">
        <w:rPr>
          <w:rStyle w:val="a4"/>
          <w:rFonts w:ascii="Monotype Corsiva" w:hAnsi="Monotype Corsiva"/>
          <w:color w:val="990033"/>
          <w:sz w:val="52"/>
          <w:szCs w:val="52"/>
          <w:lang w:val="ru-RU"/>
        </w:rPr>
        <w:t xml:space="preserve">                 </w:t>
      </w:r>
      <w:r w:rsidR="005315F3">
        <w:rPr>
          <w:rStyle w:val="a4"/>
          <w:rFonts w:ascii="Bookman Old Style" w:hAnsi="Bookman Old Style"/>
          <w:color w:val="CC0066"/>
          <w:sz w:val="52"/>
          <w:szCs w:val="52"/>
          <w:lang w:val="ru-RU"/>
        </w:rPr>
        <w:t>МЫ ЖДЁ</w:t>
      </w:r>
      <w:r w:rsidRPr="00313114">
        <w:rPr>
          <w:rStyle w:val="a4"/>
          <w:rFonts w:ascii="Bookman Old Style" w:hAnsi="Bookman Old Style"/>
          <w:color w:val="CC0066"/>
          <w:sz w:val="52"/>
          <w:szCs w:val="52"/>
          <w:lang w:val="ru-RU"/>
        </w:rPr>
        <w:t>М ВАС В ГРУЗИИ</w:t>
      </w:r>
    </w:p>
    <w:sectPr w:rsidR="00FF6901" w:rsidRPr="00313114" w:rsidSect="00182E72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6C" w:rsidRDefault="00F3126C">
      <w:r>
        <w:separator/>
      </w:r>
    </w:p>
  </w:endnote>
  <w:endnote w:type="continuationSeparator" w:id="0">
    <w:p w:rsidR="00F3126C" w:rsidRDefault="00F3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6C" w:rsidRDefault="00F3126C">
      <w:r>
        <w:separator/>
      </w:r>
    </w:p>
  </w:footnote>
  <w:footnote w:type="continuationSeparator" w:id="0">
    <w:p w:rsidR="00F3126C" w:rsidRDefault="00F3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A94"/>
      </v:shape>
    </w:pict>
  </w:numPicBullet>
  <w:numPicBullet w:numPicBulletId="1">
    <w:pict>
      <v:shape id="_x0000_i1041" type="#_x0000_t75" style="width:21.75pt;height:9.75pt" o:bullet="t">
        <v:imagedata r:id="rId2" o:title="BD21310_"/>
      </v:shape>
    </w:pict>
  </w:numPicBullet>
  <w:numPicBullet w:numPicBulletId="2">
    <w:pict>
      <v:shape id="_x0000_i1042" type="#_x0000_t75" style="width:9.75pt;height:9.75pt" o:bullet="t">
        <v:imagedata r:id="rId3" o:title="BD15060_"/>
      </v:shape>
    </w:pict>
  </w:numPicBullet>
  <w:numPicBullet w:numPicBulletId="3">
    <w:pict>
      <v:shape id="_x0000_i1043" type="#_x0000_t75" style="width:11.25pt;height:8.25pt" o:bullet="t">
        <v:imagedata r:id="rId4" o:title="BD21299_"/>
      </v:shape>
    </w:pict>
  </w:numPicBullet>
  <w:numPicBullet w:numPicBulletId="4">
    <w:pict>
      <v:shape id="_x0000_i1044" type="#_x0000_t75" style="width:337.5pt;height:337.5pt" o:bullet="t">
        <v:imagedata r:id="rId5" o:title="3653194_9bbdd8c4"/>
      </v:shape>
    </w:pict>
  </w:numPicBullet>
  <w:numPicBullet w:numPicBulletId="5">
    <w:pict>
      <v:shape id="_x0000_i1045" type="#_x0000_t75" style="width:500.25pt;height:486.75pt" o:bullet="t">
        <v:imagedata r:id="rId6" o:title="0_37efb_18694d80_l_0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4"/>
      <w:lvlJc w:val="left"/>
      <w:pPr>
        <w:ind w:left="786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4C"/>
    <w:multiLevelType w:val="hybridMultilevel"/>
    <w:tmpl w:val="3058EEA6"/>
    <w:lvl w:ilvl="0" w:tplc="13E0B6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62D"/>
    <w:multiLevelType w:val="hybridMultilevel"/>
    <w:tmpl w:val="1430E6BC"/>
    <w:lvl w:ilvl="0" w:tplc="D3F4C8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36E9E"/>
    <w:multiLevelType w:val="hybridMultilevel"/>
    <w:tmpl w:val="C8CCC400"/>
    <w:lvl w:ilvl="0" w:tplc="D5A265A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354A"/>
    <w:rsid w:val="0000356E"/>
    <w:rsid w:val="000435B0"/>
    <w:rsid w:val="000444FC"/>
    <w:rsid w:val="0009535D"/>
    <w:rsid w:val="000A5947"/>
    <w:rsid w:val="001009AF"/>
    <w:rsid w:val="00125769"/>
    <w:rsid w:val="00134A37"/>
    <w:rsid w:val="00137F51"/>
    <w:rsid w:val="0015274B"/>
    <w:rsid w:val="0017602A"/>
    <w:rsid w:val="00176B82"/>
    <w:rsid w:val="00183AC9"/>
    <w:rsid w:val="001A5199"/>
    <w:rsid w:val="00241CFA"/>
    <w:rsid w:val="00245CFC"/>
    <w:rsid w:val="002528A1"/>
    <w:rsid w:val="00261D2B"/>
    <w:rsid w:val="002700F3"/>
    <w:rsid w:val="002701DA"/>
    <w:rsid w:val="002D26A1"/>
    <w:rsid w:val="002F2B4D"/>
    <w:rsid w:val="00313114"/>
    <w:rsid w:val="003B3E62"/>
    <w:rsid w:val="00441F39"/>
    <w:rsid w:val="004522FF"/>
    <w:rsid w:val="004738ED"/>
    <w:rsid w:val="00486A72"/>
    <w:rsid w:val="004C4668"/>
    <w:rsid w:val="00504BB3"/>
    <w:rsid w:val="005315F3"/>
    <w:rsid w:val="00556B96"/>
    <w:rsid w:val="00557BD5"/>
    <w:rsid w:val="00592FB8"/>
    <w:rsid w:val="005B0283"/>
    <w:rsid w:val="00601B08"/>
    <w:rsid w:val="00621EE1"/>
    <w:rsid w:val="00623C7E"/>
    <w:rsid w:val="00680456"/>
    <w:rsid w:val="00687936"/>
    <w:rsid w:val="006A6DB5"/>
    <w:rsid w:val="006D2A44"/>
    <w:rsid w:val="006E0009"/>
    <w:rsid w:val="006F4239"/>
    <w:rsid w:val="006F617B"/>
    <w:rsid w:val="00701A44"/>
    <w:rsid w:val="00703FC1"/>
    <w:rsid w:val="007141AC"/>
    <w:rsid w:val="007547C7"/>
    <w:rsid w:val="0076688B"/>
    <w:rsid w:val="00782A79"/>
    <w:rsid w:val="007935DC"/>
    <w:rsid w:val="007E1D04"/>
    <w:rsid w:val="007E61BF"/>
    <w:rsid w:val="00865733"/>
    <w:rsid w:val="00877371"/>
    <w:rsid w:val="008A4508"/>
    <w:rsid w:val="008B4634"/>
    <w:rsid w:val="008F582D"/>
    <w:rsid w:val="008F65A0"/>
    <w:rsid w:val="00942A73"/>
    <w:rsid w:val="00997D20"/>
    <w:rsid w:val="009D605C"/>
    <w:rsid w:val="009E314C"/>
    <w:rsid w:val="009E42FD"/>
    <w:rsid w:val="009F55DD"/>
    <w:rsid w:val="00A15515"/>
    <w:rsid w:val="00A657FD"/>
    <w:rsid w:val="00A73131"/>
    <w:rsid w:val="00A97049"/>
    <w:rsid w:val="00AA43A5"/>
    <w:rsid w:val="00AB29E4"/>
    <w:rsid w:val="00B205B2"/>
    <w:rsid w:val="00BC15F1"/>
    <w:rsid w:val="00BD11F8"/>
    <w:rsid w:val="00BD121E"/>
    <w:rsid w:val="00BD1757"/>
    <w:rsid w:val="00C007EC"/>
    <w:rsid w:val="00C21E51"/>
    <w:rsid w:val="00C75D00"/>
    <w:rsid w:val="00CA354A"/>
    <w:rsid w:val="00CA741B"/>
    <w:rsid w:val="00CC5C01"/>
    <w:rsid w:val="00CC66C5"/>
    <w:rsid w:val="00CE1661"/>
    <w:rsid w:val="00CF308B"/>
    <w:rsid w:val="00CF4FC1"/>
    <w:rsid w:val="00D1478B"/>
    <w:rsid w:val="00D93C90"/>
    <w:rsid w:val="00DA5456"/>
    <w:rsid w:val="00E2313A"/>
    <w:rsid w:val="00E550E7"/>
    <w:rsid w:val="00EE102E"/>
    <w:rsid w:val="00F0429B"/>
    <w:rsid w:val="00F124EF"/>
    <w:rsid w:val="00F3126C"/>
    <w:rsid w:val="00F5502E"/>
    <w:rsid w:val="00F616F3"/>
    <w:rsid w:val="00FE07ED"/>
    <w:rsid w:val="00FF658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F3A3-3ACC-4004-A15A-6BE3467C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2019-02-15T06:21:00Z</dcterms:created>
  <dcterms:modified xsi:type="dcterms:W3CDTF">2019-02-15T06:21:00Z</dcterms:modified>
</cp:coreProperties>
</file>