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Photoshop__019704_" recolor="t" type="frame"/>
    </v:background>
  </w:background>
  <w:body>
    <w:p w:rsidR="00561701" w:rsidRPr="00120701" w:rsidRDefault="00561701" w:rsidP="00D00CAF">
      <w:pPr>
        <w:ind w:right="-284"/>
        <w:jc w:val="center"/>
        <w:rPr>
          <w:rFonts w:ascii="Monotype Corsiva" w:hAnsi="Monotype Corsiva"/>
          <w:b/>
          <w:color w:val="9900CC"/>
          <w:sz w:val="56"/>
          <w:szCs w:val="56"/>
        </w:rPr>
      </w:pPr>
      <w:r w:rsidRPr="00120701">
        <w:rPr>
          <w:rFonts w:ascii="Monotype Corsiva" w:hAnsi="Monotype Corsiva"/>
          <w:b/>
          <w:color w:val="9900CC"/>
          <w:sz w:val="56"/>
          <w:szCs w:val="56"/>
        </w:rPr>
        <w:t>ГАРАНТИРОВАННЫЙ СБОРНЫЙ ТУР</w:t>
      </w:r>
    </w:p>
    <w:p w:rsidR="009254CB" w:rsidRPr="009254CB" w:rsidRDefault="00561701" w:rsidP="009254CB">
      <w:pPr>
        <w:jc w:val="center"/>
        <w:rPr>
          <w:rFonts w:ascii="Monotype Corsiva" w:hAnsi="Monotype Corsiva"/>
          <w:b/>
          <w:color w:val="9900CC"/>
          <w:sz w:val="56"/>
          <w:szCs w:val="56"/>
        </w:rPr>
      </w:pPr>
      <w:r>
        <w:rPr>
          <w:rFonts w:ascii="Monotype Corsiva" w:hAnsi="Monotype Corsiva"/>
          <w:b/>
          <w:color w:val="9900CC"/>
          <w:sz w:val="56"/>
          <w:szCs w:val="56"/>
        </w:rPr>
        <w:t>В ОБЬЯТЬЯХ МАЙСКОЙ ГРУЗИИ</w:t>
      </w:r>
      <w:r w:rsidRPr="00B80770">
        <w:rPr>
          <w:rFonts w:ascii="Monotype Corsiva" w:hAnsi="Monotype Corsiva"/>
          <w:b/>
          <w:color w:val="9900CC"/>
          <w:sz w:val="56"/>
          <w:szCs w:val="56"/>
        </w:rPr>
        <w:t xml:space="preserve"> 8</w:t>
      </w:r>
      <w:r>
        <w:rPr>
          <w:rFonts w:ascii="Monotype Corsiva" w:hAnsi="Monotype Corsiva"/>
          <w:b/>
          <w:color w:val="9900CC"/>
          <w:sz w:val="56"/>
          <w:szCs w:val="56"/>
        </w:rPr>
        <w:t>дней\7ночей</w:t>
      </w:r>
    </w:p>
    <w:p w:rsidR="007E5CE2" w:rsidRPr="006E6271" w:rsidRDefault="007E5CE2" w:rsidP="007E5CE2">
      <w:pPr>
        <w:pStyle w:val="a4"/>
        <w:jc w:val="center"/>
        <w:rPr>
          <w:rFonts w:ascii="Comic Sans MS" w:hAnsi="Comic Sans MS"/>
          <w:b/>
          <w:color w:val="0000CC"/>
          <w:sz w:val="24"/>
          <w:szCs w:val="24"/>
          <w:lang w:val="ru-RU"/>
        </w:rPr>
      </w:pPr>
      <w:r w:rsidRPr="006E6271"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Тбилиси – </w:t>
      </w:r>
      <w:r w:rsidRPr="00D564CC">
        <w:rPr>
          <w:rFonts w:ascii="Comic Sans MS" w:hAnsi="Comic Sans MS"/>
          <w:b/>
          <w:color w:val="0000CC"/>
          <w:sz w:val="24"/>
          <w:szCs w:val="24"/>
          <w:lang w:val="ru-RU"/>
        </w:rPr>
        <w:t>Кахетия:</w:t>
      </w:r>
      <w:r w:rsidRPr="00D564CC">
        <w:rPr>
          <w:rFonts w:ascii="Comic Sans MS" w:hAnsi="Comic Sans MS"/>
          <w:b/>
          <w:color w:val="0000CC"/>
          <w:lang w:val="ru-RU"/>
        </w:rPr>
        <w:t xml:space="preserve"> </w:t>
      </w:r>
      <w:r w:rsidRPr="00D564CC">
        <w:rPr>
          <w:rFonts w:ascii="Comic Sans MS" w:hAnsi="Comic Sans MS"/>
          <w:b/>
          <w:color w:val="0000CC"/>
          <w:sz w:val="24"/>
          <w:szCs w:val="24"/>
          <w:lang w:val="ru-RU"/>
        </w:rPr>
        <w:t>Гомбори, Телави, Сигнахи</w:t>
      </w:r>
      <w:r w:rsidRPr="00D564CC">
        <w:rPr>
          <w:rFonts w:ascii="Comic Sans MS" w:hAnsi="Comic Sans MS"/>
          <w:b/>
          <w:color w:val="0000CC"/>
          <w:lang w:val="ru-RU"/>
        </w:rPr>
        <w:t xml:space="preserve"> </w:t>
      </w:r>
      <w:r w:rsidRPr="00D564CC">
        <w:rPr>
          <w:rFonts w:ascii="Century Gothic" w:hAnsi="Century Gothic"/>
          <w:color w:val="002060"/>
          <w:lang w:val="ru-RU"/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– Мцхета – Боржоми – Ахалцихе –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</w:rPr>
        <w:t>Кутаиси – Б</w:t>
      </w:r>
      <w:r>
        <w:rPr>
          <w:rFonts w:ascii="Comic Sans MS" w:hAnsi="Comic Sans MS"/>
          <w:b/>
          <w:color w:val="0000CC"/>
          <w:sz w:val="24"/>
          <w:szCs w:val="24"/>
          <w:lang w:val="ru-RU"/>
        </w:rPr>
        <w:t>атуми – Горная Аджария – Батуми</w:t>
      </w:r>
      <w:r w:rsidR="006F7A23">
        <w:rPr>
          <w:rFonts w:ascii="Comic Sans MS" w:hAnsi="Comic Sans MS"/>
          <w:b/>
          <w:color w:val="0000CC"/>
          <w:sz w:val="24"/>
          <w:szCs w:val="24"/>
          <w:lang w:val="ru-RU"/>
        </w:rPr>
        <w:t xml:space="preserve"> - Тбилиси</w:t>
      </w:r>
    </w:p>
    <w:p w:rsidR="009254CB" w:rsidRPr="00ED0DAF" w:rsidRDefault="003E1784" w:rsidP="009254CB">
      <w:pPr>
        <w:jc w:val="both"/>
        <w:rPr>
          <w:rFonts w:ascii="Cambria" w:hAnsi="Cambria"/>
          <w:b/>
          <w:color w:val="FF000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31750</wp:posOffset>
            </wp:positionV>
            <wp:extent cx="3190875" cy="1866900"/>
            <wp:effectExtent l="0" t="0" r="9525" b="0"/>
            <wp:wrapSquare wrapText="bothSides"/>
            <wp:docPr id="27" name="Рисунок 27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482A" w:rsidRDefault="006F7A23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</w:rPr>
        <w:t>29</w:t>
      </w:r>
      <w:r w:rsidR="009254CB">
        <w:rPr>
          <w:rFonts w:ascii="Comic Sans MS" w:hAnsi="Comic Sans MS"/>
          <w:b/>
          <w:caps/>
          <w:color w:val="0000CC"/>
          <w:sz w:val="28"/>
          <w:szCs w:val="28"/>
        </w:rPr>
        <w:t>.04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Прибытие в жемчужину Закавк</w:t>
      </w:r>
      <w:r w:rsidR="007D482A">
        <w:rPr>
          <w:rFonts w:ascii="Century Gothic" w:hAnsi="Century Gothic"/>
          <w:color w:val="002060"/>
          <w:sz w:val="22"/>
          <w:szCs w:val="22"/>
        </w:rPr>
        <w:t>азья  – город красавец Тбилиси.</w:t>
      </w:r>
    </w:p>
    <w:p w:rsidR="007D482A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Т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рансфер и размещение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е.</w:t>
      </w:r>
      <w:r w:rsidR="009254CB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D0DAF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Ночь в Тбилиси. </w:t>
      </w:r>
    </w:p>
    <w:p w:rsidR="009254CB" w:rsidRPr="00E05B70" w:rsidRDefault="009254CB" w:rsidP="009254CB">
      <w:pPr>
        <w:pStyle w:val="a4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:rsidR="00B0469A" w:rsidRDefault="00B0469A" w:rsidP="009254CB">
      <w:pPr>
        <w:spacing w:line="276" w:lineRule="auto"/>
        <w:jc w:val="both"/>
        <w:rPr>
          <w:rFonts w:ascii="Comic Sans MS" w:hAnsi="Comic Sans MS"/>
          <w:b/>
          <w:caps/>
          <w:color w:val="0000CC"/>
          <w:sz w:val="28"/>
          <w:szCs w:val="28"/>
        </w:rPr>
      </w:pPr>
    </w:p>
    <w:p w:rsidR="009254CB" w:rsidRPr="00E05B70" w:rsidRDefault="00B0469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</w:rPr>
        <w:t>30.04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</w:rPr>
        <w:t>.</w:t>
      </w:r>
      <w:r w:rsidR="009254CB" w:rsidRPr="006E6271">
        <w:rPr>
          <w:color w:val="0000CC"/>
        </w:rPr>
        <w:t xml:space="preserve"> </w:t>
      </w:r>
      <w:r w:rsidR="009254CB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inline distT="0" distB="0" distL="0" distR="0">
            <wp:extent cx="6743700" cy="2009775"/>
            <wp:effectExtent l="0" t="0" r="0" b="9525"/>
            <wp:docPr id="29" name="Рисунок 29" descr="C:\Users\Vlada\Desktop\ФОТО по ГРУЗИИ\сигнахи и вино\cdn2.tu-tu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cdn2.tu-tu.r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30" cy="201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Выезд в восточную часть Грузии -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Кахетию -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местность лозы, родину грузинского виноделия и регион с интереснейшими памятниками архитектуры.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комплекс Св. Георгия  «Бодбе». </w:t>
      </w:r>
    </w:p>
    <w:p w:rsidR="009254CB" w:rsidRPr="00E05B70" w:rsidRDefault="00B0469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71755</wp:posOffset>
            </wp:positionV>
            <wp:extent cx="3571875" cy="3181350"/>
            <wp:effectExtent l="0" t="0" r="9525" b="0"/>
            <wp:wrapSquare wrapText="bothSides"/>
            <wp:docPr id="30" name="Рисунок 30" descr="C:\Users\Vlada\Desktop\ФОТО по ГРУЗИИ\сигнахи и вино\Fuhr8ghI0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a\Desktop\ФОТО по ГРУЗИИ\сигнахи и вино\Fuhr8ghI0V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4CB"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посетим </w:t>
      </w:r>
      <w:r w:rsidRPr="005A01EA">
        <w:rPr>
          <w:rFonts w:ascii="Century Gothic" w:hAnsi="Century Gothic"/>
          <w:color w:val="002060"/>
          <w:sz w:val="22"/>
          <w:szCs w:val="22"/>
        </w:rPr>
        <w:t>домашний в</w:t>
      </w:r>
      <w:r w:rsidR="005A01EA">
        <w:rPr>
          <w:rFonts w:ascii="Century Gothic" w:hAnsi="Century Gothic"/>
          <w:color w:val="002060"/>
          <w:sz w:val="22"/>
          <w:szCs w:val="22"/>
        </w:rPr>
        <w:t xml:space="preserve">инный погреб,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где Вас ждет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дегустация виноградной водки - чача и кахетинского добротного вина</w:t>
      </w:r>
      <w:r w:rsidRPr="00E05B70">
        <w:rPr>
          <w:rFonts w:ascii="Century Gothic" w:hAnsi="Century Gothic"/>
          <w:color w:val="002060"/>
          <w:sz w:val="22"/>
          <w:szCs w:val="22"/>
        </w:rPr>
        <w:t>. Уходя, Вы останетесь довольными и сытыми, и  с массой позитивных впечатлений.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Обзорная экскурсия  по  недавно  отреставрированному  городу  любви,  маленькому, красивому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который  славится  своей  одноименной   крепостью,  входящую в  список  самых  известных  крепостей  Грузии.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Что</w:t>
      </w:r>
      <w:r w:rsidRPr="00E05B70">
        <w:rPr>
          <w:rFonts w:ascii="Century Gothic" w:hAnsi="Century Gothic"/>
          <w:color w:val="002060"/>
          <w:sz w:val="22"/>
          <w:szCs w:val="22"/>
        </w:rPr>
        <w:t>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и продегустируем 2 сорта вина.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lastRenderedPageBreak/>
        <w:t xml:space="preserve">Далее обзорная экскурсия по славному город </w:t>
      </w:r>
      <w:r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>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по живописным местам Гомборского перевала  вернемся в Тбилиси.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Свободный вечер. </w:t>
      </w:r>
    </w:p>
    <w:p w:rsidR="009254CB" w:rsidRPr="00E05B70" w:rsidRDefault="009254CB" w:rsidP="009254CB">
      <w:pPr>
        <w:spacing w:line="276" w:lineRule="auto"/>
        <w:jc w:val="both"/>
        <w:rPr>
          <w:color w:val="002060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 Тбилиси</w:t>
      </w:r>
      <w:r w:rsidRPr="00E05B70">
        <w:rPr>
          <w:color w:val="002060"/>
        </w:rPr>
        <w:t>.</w:t>
      </w:r>
    </w:p>
    <w:p w:rsidR="00B0469A" w:rsidRPr="00ED0DAF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17780</wp:posOffset>
            </wp:positionV>
            <wp:extent cx="2981325" cy="1828800"/>
            <wp:effectExtent l="0" t="0" r="9525" b="0"/>
            <wp:wrapSquare wrapText="bothSides"/>
            <wp:docPr id="13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aps/>
          <w:color w:val="0000CC"/>
          <w:sz w:val="28"/>
          <w:szCs w:val="28"/>
        </w:rPr>
        <w:t>01.05</w:t>
      </w:r>
      <w:r w:rsidRPr="00ED0DAF">
        <w:rPr>
          <w:rFonts w:ascii="Comic Sans MS" w:hAnsi="Comic Sans MS"/>
          <w:color w:val="0000CC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Pr="00E05B70">
        <w:rPr>
          <w:rFonts w:ascii="Century Gothic" w:hAnsi="Century Gothic"/>
          <w:color w:val="002060"/>
          <w:sz w:val="22"/>
          <w:szCs w:val="22"/>
        </w:rPr>
        <w:t>е. Далее выезд на экскурсию для ознакомления с основными достопримечательностями столицы.</w:t>
      </w:r>
    </w:p>
    <w:p w:rsidR="00B0469A" w:rsidRPr="00ED0DAF" w:rsidRDefault="00B0469A" w:rsidP="00B0469A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D0DAF">
        <w:rPr>
          <w:rFonts w:ascii="Century Gothic" w:hAnsi="Century Gothic"/>
          <w:b/>
          <w:i/>
          <w:color w:val="C00000"/>
          <w:sz w:val="20"/>
          <w:szCs w:val="20"/>
        </w:rPr>
        <w:t>Тот, кто хоть раз любовался изумительной панорамой города, которая открывается неожиданно по-новому с каждой из окружающих Тбилиси гор, или гулял по очаровательному проспекту Руставели, набережным Куры или по узким улочкам Старого города, согласится с утверждением, что одна из прелестей Тбилиси - 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особую романтическую прелесть, какой-то особый, неповторимый колорит.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E6271">
        <w:rPr>
          <w:rFonts w:ascii="Century Gothic" w:hAnsi="Century Gothic"/>
          <w:sz w:val="22"/>
          <w:szCs w:val="22"/>
        </w:rPr>
        <w:br/>
      </w:r>
      <w:r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Кафедральный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1108075</wp:posOffset>
            </wp:positionV>
            <wp:extent cx="4010025" cy="2362200"/>
            <wp:effectExtent l="0" t="0" r="9525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этой легендарной столицы Грузии. Крепость Нарикала – цитадель в сердце старого города, она на протяжении 15 столетий вместе с Метехским замком была главным военно-оборонительным укреплением города. Здесь начало пешей прогулки по старому городу!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и были самыми многолюдными уголками города.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Бесподобный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памятник великому режиссеру Серго Параджанову.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Храм Сиони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был заложен еще в 6 веке. О почтенном возрасте храма свидетельствует и то, что его пол теперь лежит почти на три метра ниже поверхности мостовой. </w:t>
      </w:r>
    </w:p>
    <w:p w:rsidR="00B0469A" w:rsidRDefault="00B0469A" w:rsidP="00B0469A">
      <w:pPr>
        <w:spacing w:line="276" w:lineRule="auto"/>
        <w:jc w:val="both"/>
        <w:rPr>
          <w:rFonts w:ascii="Century Gothic" w:hAnsi="Century Gothic"/>
          <w:noProof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е.</w:t>
      </w:r>
      <w:r w:rsidRPr="00B0469A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</w:p>
    <w:p w:rsidR="00B0469A" w:rsidRPr="00E05B70" w:rsidRDefault="00B0469A" w:rsidP="00B0469A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inline distT="0" distB="0" distL="0" distR="0">
            <wp:extent cx="6781800" cy="1819275"/>
            <wp:effectExtent l="0" t="0" r="0" b="9525"/>
            <wp:docPr id="31" name="Рисунок 31" descr="C:\Users\Vlada\Desktop\ФОТО по ГРУЗИИ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28" cy="181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254CB" w:rsidRPr="006F7A23" w:rsidRDefault="009254CB" w:rsidP="006F7A23">
      <w:pPr>
        <w:jc w:val="both"/>
        <w:rPr>
          <w:rFonts w:ascii="Comic Sans MS" w:hAnsi="Comic Sans MS"/>
          <w:sz w:val="20"/>
          <w:szCs w:val="20"/>
        </w:rPr>
      </w:pPr>
    </w:p>
    <w:p w:rsidR="009254CB" w:rsidRPr="00E05B70" w:rsidRDefault="004E44AC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val="ru-RU"/>
        </w:rPr>
        <w:t>02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val="ru-RU"/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val="ru-RU"/>
        </w:rPr>
        <w:t>.</w:t>
      </w:r>
      <w:r w:rsidR="009254CB" w:rsidRPr="006E6271">
        <w:rPr>
          <w:rFonts w:ascii="Comic Sans MS" w:hAnsi="Comic Sans MS"/>
          <w:color w:val="0000CC"/>
          <w:lang w:val="ru-RU"/>
        </w:rPr>
        <w:t xml:space="preserve"> 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9254CB">
        <w:rPr>
          <w:rFonts w:ascii="Century Gothic" w:hAnsi="Century Gothic"/>
          <w:color w:val="002060"/>
          <w:lang w:val="ru-RU" w:eastAsia="lv-LV" w:bidi="ar-SA"/>
        </w:rPr>
        <w:t>отел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:rsidR="009254CB" w:rsidRPr="00E05B70" w:rsidRDefault="009254CB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Выезд в западную часть Грузии. Первое что мы посетим: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>откуда открывается прекрасная панорама. (В Иерусалиме есть  церковь  с  таким  названием).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0</wp:posOffset>
            </wp:positionV>
            <wp:extent cx="2695575" cy="2511425"/>
            <wp:effectExtent l="0" t="0" r="9525" b="317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1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49A9">
        <w:rPr>
          <w:rFonts w:ascii="Century Gothic" w:hAnsi="Century Gothic"/>
          <w:noProof/>
          <w:color w:val="002060"/>
          <w:sz w:val="22"/>
          <w:szCs w:val="22"/>
        </w:rPr>
        <w:t>Во</w:t>
      </w:r>
      <w:r w:rsidR="00B779A7">
        <w:rPr>
          <w:rFonts w:ascii="Century Gothic" w:hAnsi="Century Gothic"/>
          <w:color w:val="002060"/>
          <w:sz w:val="22"/>
          <w:szCs w:val="22"/>
        </w:rPr>
        <w:t xml:space="preserve">  Мцхета, 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у  Вас  будет  возможность  посетить грузинскую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крестьянскую гостеприимную семью, где проведем дегустацию грузинских вин и чачи + </w:t>
      </w:r>
      <w:r w:rsidR="007949A9">
        <w:rPr>
          <w:rFonts w:ascii="Century Gothic" w:hAnsi="Century Gothic"/>
          <w:b/>
          <w:color w:val="002060"/>
          <w:sz w:val="22"/>
          <w:szCs w:val="22"/>
        </w:rPr>
        <w:t>мастер класс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 грузинской кухни + крестьянский грузинский вкуснейший обед,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который Вам запомнится на долго. Вино домашнего изготовления 2-х сортов - красное, белое, </w:t>
      </w:r>
      <w:r w:rsidR="007949A9">
        <w:rPr>
          <w:rFonts w:ascii="Century Gothic" w:hAnsi="Century Gothic"/>
          <w:color w:val="002060"/>
          <w:sz w:val="22"/>
          <w:szCs w:val="22"/>
        </w:rPr>
        <w:t xml:space="preserve">а так же чача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. Дегустатор  -  сам  винодел  поведает  Вам  всю  историю  виноградной  культуры  и  производства  вина  в  Грузии.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После обеда и дегустации мы продолжаем наш путь 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Боржоми.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B0469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343535</wp:posOffset>
            </wp:positionV>
            <wp:extent cx="3212465" cy="1962150"/>
            <wp:effectExtent l="0" t="0" r="698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Боржоми – очень красивый регион, знаменит своими источниками целебной минеральной воды, открытыми в первой половине прошлого века. </w:t>
      </w:r>
    </w:p>
    <w:p w:rsidR="009254CB" w:rsidRPr="00A4336D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парк 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«</w:t>
      </w:r>
      <w:r w:rsidR="00A4336D">
        <w:rPr>
          <w:rFonts w:ascii="Century Gothic" w:hAnsi="Century Gothic"/>
          <w:b/>
          <w:color w:val="002060"/>
          <w:sz w:val="22"/>
          <w:szCs w:val="22"/>
        </w:rPr>
        <w:t>Боржоми»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где прямо из источников попробуем лечебной водички «Боржоми».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Город Ахалцихе (старое название Ломсия) является административным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крепость Рабат</w:t>
      </w:r>
      <w:r w:rsidRPr="00E05B70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Рабат </w:t>
      </w:r>
      <w:r w:rsidR="00D038C5">
        <w:rPr>
          <w:rFonts w:ascii="Century Gothic" w:hAnsi="Century Gothic"/>
          <w:color w:val="002060"/>
          <w:sz w:val="22"/>
          <w:szCs w:val="22"/>
        </w:rPr>
        <w:t xml:space="preserve">– </w:t>
      </w:r>
      <w:r w:rsidRPr="00E05B70">
        <w:rPr>
          <w:rFonts w:ascii="Century Gothic" w:hAnsi="Century Gothic"/>
          <w:color w:val="002060"/>
          <w:sz w:val="22"/>
          <w:szCs w:val="22"/>
        </w:rPr>
        <w:t>эт</w:t>
      </w:r>
      <w:r w:rsidR="00D038C5">
        <w:rPr>
          <w:rFonts w:ascii="Century Gothic" w:hAnsi="Century Gothic"/>
          <w:color w:val="002060"/>
          <w:sz w:val="22"/>
          <w:szCs w:val="22"/>
        </w:rPr>
        <w:t>о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один большой город в городе. Громадная территория крепости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достижениями.</w:t>
      </w:r>
    </w:p>
    <w:p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Размещение в гостином доме Ахалцихе. Дружеский ужин. </w:t>
      </w:r>
    </w:p>
    <w:p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Ахалцихе.</w:t>
      </w:r>
    </w:p>
    <w:p w:rsidR="009254CB" w:rsidRPr="007E40EE" w:rsidRDefault="009254CB" w:rsidP="009254CB">
      <w:pPr>
        <w:jc w:val="both"/>
        <w:rPr>
          <w:rFonts w:ascii="Comic Sans MS" w:hAnsi="Comic Sans MS"/>
          <w:sz w:val="22"/>
          <w:szCs w:val="22"/>
        </w:rPr>
      </w:pP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2728F5">
        <w:rPr>
          <w:rFonts w:ascii="Comic Sans MS" w:hAnsi="Comic Sans MS"/>
          <w:b/>
          <w:caps/>
          <w:noProof/>
          <w:color w:val="0000CC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36195</wp:posOffset>
            </wp:positionV>
            <wp:extent cx="3804285" cy="2058670"/>
            <wp:effectExtent l="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yr-Davida-i-Konsta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03</w:t>
      </w:r>
      <w:r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 xml:space="preserve">.05. </w:t>
      </w:r>
      <w:r w:rsidRPr="002728F5">
        <w:rPr>
          <w:rFonts w:ascii="Century Gothic" w:hAnsi="Century Gothic"/>
          <w:color w:val="002060"/>
          <w:sz w:val="22"/>
          <w:szCs w:val="22"/>
        </w:rPr>
        <w:t>Завтрак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Выезд в Аджарию через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Кутаиси.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Легендарный Кутаиси – </w:t>
      </w:r>
      <w:r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центр Имеретинского региона,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расположившись на обоих берегах реки Риони, среди живописных пейзажей западной Грузии, дышит </w:t>
      </w:r>
      <w:r w:rsidRPr="009E35FA">
        <w:rPr>
          <w:rFonts w:ascii="Century Gothic" w:hAnsi="Century Gothic"/>
          <w:color w:val="002060"/>
          <w:sz w:val="22"/>
          <w:szCs w:val="22"/>
        </w:rPr>
        <w:t>историей и вдохновением.</w:t>
      </w:r>
    </w:p>
    <w:p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 xml:space="preserve">посетим </w:t>
      </w:r>
      <w:r w:rsidR="003C7C49" w:rsidRPr="009E35FA">
        <w:rPr>
          <w:rFonts w:ascii="Century Gothic" w:hAnsi="Century Gothic"/>
          <w:b/>
          <w:color w:val="002060"/>
          <w:sz w:val="22"/>
          <w:szCs w:val="22"/>
        </w:rPr>
        <w:t xml:space="preserve">Монастырь Баграти -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382905</wp:posOffset>
            </wp:positionV>
            <wp:extent cx="3347085" cy="2091690"/>
            <wp:effectExtent l="0" t="0" r="5715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a1c35ce9822df240dcbf540bbf94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Это изумительно красивый город, в который Вы обязательно захотите приехать вновь и вновь.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Первое, что мы посетим сегодня из красот Аджарии – это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ены из разных уголков планеты.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Батуми.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Свободное время. Ночь в Батуми.</w:t>
      </w:r>
    </w:p>
    <w:p w:rsidR="009254CB" w:rsidRPr="00E05B70" w:rsidRDefault="009254CB" w:rsidP="009254CB">
      <w:pPr>
        <w:jc w:val="both"/>
        <w:rPr>
          <w:rFonts w:ascii="Comic Sans MS" w:hAnsi="Comic Sans MS"/>
          <w:color w:val="002060"/>
          <w:sz w:val="20"/>
          <w:szCs w:val="20"/>
        </w:rPr>
      </w:pP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0</w:t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4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.05.</w:t>
      </w:r>
      <w:r w:rsidR="009254CB" w:rsidRPr="006E6271">
        <w:rPr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 </w:t>
      </w:r>
    </w:p>
    <w:p w:rsidR="009254CB" w:rsidRPr="00E05B70" w:rsidRDefault="000E67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62230</wp:posOffset>
            </wp:positionV>
            <wp:extent cx="3429000" cy="22860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Обзорная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2х часовая экскурсия по Батуми.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Посетим площадь Аргонавтов со статуей Медеи. Посещение Батумской Пиацы - площадь Европы,  так же посещаем мечеть «Орта Джаме», Батумский морской вокзал, памятник Нептуна,  Батумский драматический театр, и знаменитые Астрономические часы на золотой Башне. После поднимемся на подъемниках так высоко, что сможем увидеть весь Батуми как на ладони. 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Дегустация Аджарских вин.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свободное время. </w:t>
      </w:r>
    </w:p>
    <w:p w:rsidR="009254CB" w:rsidRPr="000E67AC" w:rsidRDefault="009254CB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 xml:space="preserve">По </w:t>
      </w:r>
      <w:r>
        <w:rPr>
          <w:rFonts w:ascii="Century Gothic" w:hAnsi="Century Gothic"/>
          <w:b/>
          <w:i/>
          <w:color w:val="002060"/>
          <w:sz w:val="22"/>
          <w:szCs w:val="22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>еланию туристов, факультативно, мы предлагаем экскурсию в Горную Аджарию</w:t>
      </w:r>
      <w:r w:rsidR="003C7C49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</w:rPr>
        <w:t xml:space="preserve"> </w:t>
      </w:r>
    </w:p>
    <w:p w:rsidR="009254CB" w:rsidRPr="000E67AC" w:rsidRDefault="006F7A23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i/>
          <w:noProof/>
          <w:color w:val="00206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626110</wp:posOffset>
            </wp:positionV>
            <wp:extent cx="3248025" cy="1875155"/>
            <wp:effectExtent l="38100" t="38100" r="47625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</wp:anchor>
        </w:drawing>
      </w:r>
      <w:r w:rsidR="009254CB" w:rsidRPr="000E67AC">
        <w:rPr>
          <w:rFonts w:ascii="Century Gothic" w:hAnsi="Century Gothic"/>
          <w:color w:val="002060"/>
          <w:sz w:val="22"/>
          <w:szCs w:val="22"/>
        </w:rPr>
        <w:t xml:space="preserve">Горная Аджария – одно из красивейших мест на Земле. Незабываемый отдых в горах. Во время тура Вы сможете набраться живительной энергией в горном водопаде Махунцети, насладиться красотой моста Святой Тамары, посетить места силы, полностью слиться с дикой природой. </w:t>
      </w:r>
    </w:p>
    <w:p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*Вечером выезд на экскурсию по вечернему Батуми. </w:t>
      </w:r>
    </w:p>
    <w:p w:rsidR="009254CB" w:rsidRPr="00E05B70" w:rsidRDefault="00AA1EF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ервое что сделаем, отправимся на лазерное шоу - танцующие фонтаны. А так же туристы  посетят  Батумскую гигантскую металлическую любовь. </w:t>
      </w:r>
    </w:p>
    <w:p w:rsidR="009254CB" w:rsidRDefault="009254CB" w:rsidP="002728F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Батуми. </w:t>
      </w:r>
    </w:p>
    <w:p w:rsidR="006F7A23" w:rsidRDefault="006F7A23" w:rsidP="006F7A23">
      <w:pPr>
        <w:spacing w:line="276" w:lineRule="auto"/>
        <w:jc w:val="both"/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</w:pPr>
    </w:p>
    <w:p w:rsidR="006F7A23" w:rsidRDefault="006F7A23" w:rsidP="006F7A23">
      <w:pPr>
        <w:spacing w:line="276" w:lineRule="auto"/>
        <w:jc w:val="both"/>
        <w:rPr>
          <w:rFonts w:ascii="Century Gothic" w:hAnsi="Century Gothic"/>
          <w:i/>
          <w:color w:val="002060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05.05</w:t>
      </w:r>
      <w:r w:rsidRPr="006F7A23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.</w:t>
      </w:r>
      <w:r>
        <w:rPr>
          <w:rFonts w:ascii="Monotype Corsiva" w:hAnsi="Monotype Corsiva"/>
          <w:b/>
          <w:color w:val="C00000"/>
          <w:sz w:val="52"/>
          <w:szCs w:val="52"/>
          <w:lang w:eastAsia="en-US" w:bidi="en-US"/>
        </w:rPr>
        <w:t xml:space="preserve"> </w:t>
      </w:r>
      <w:r w:rsidRPr="006F7A23">
        <w:rPr>
          <w:rFonts w:ascii="Century Gothic" w:hAnsi="Century Gothic"/>
          <w:color w:val="002060"/>
          <w:sz w:val="22"/>
          <w:szCs w:val="22"/>
        </w:rPr>
        <w:t>Завтрак в отеле. Свободный день.</w:t>
      </w:r>
    </w:p>
    <w:p w:rsidR="006F7A23" w:rsidRDefault="006F7A23" w:rsidP="006F7A23">
      <w:pPr>
        <w:rPr>
          <w:rFonts w:ascii="Century Gothic" w:hAnsi="Century Gothic"/>
          <w:b/>
          <w:color w:val="002060"/>
          <w:sz w:val="22"/>
          <w:szCs w:val="22"/>
        </w:rPr>
      </w:pPr>
      <w:r w:rsidRPr="006F7A23">
        <w:rPr>
          <w:rFonts w:ascii="Century Gothic" w:hAnsi="Century Gothic"/>
          <w:b/>
          <w:color w:val="002060"/>
          <w:sz w:val="22"/>
          <w:szCs w:val="22"/>
        </w:rPr>
        <w:t xml:space="preserve">Факультативно предлагаем Экскурсии по Аджарии: </w:t>
      </w:r>
    </w:p>
    <w:p w:rsidR="006F7A23" w:rsidRPr="006F7A23" w:rsidRDefault="006F7A23" w:rsidP="006F7A23">
      <w:pPr>
        <w:spacing w:line="276" w:lineRule="auto"/>
        <w:rPr>
          <w:rFonts w:ascii="Century Gothic" w:hAnsi="Century Gothic"/>
          <w:b/>
          <w:color w:val="C00000"/>
          <w:sz w:val="22"/>
        </w:rPr>
      </w:pPr>
      <w:r w:rsidRPr="006F7A23">
        <w:rPr>
          <w:rFonts w:ascii="Century Gothic" w:hAnsi="Century Gothic"/>
          <w:b/>
          <w:color w:val="C00000"/>
          <w:sz w:val="22"/>
        </w:rPr>
        <w:t xml:space="preserve">1. Экскурсия в Кутаиси с посещением пещер: Прометей или Сатаплия  </w:t>
      </w:r>
      <w:r w:rsidRPr="006F7A23">
        <w:rPr>
          <w:rFonts w:ascii="Century Gothic" w:hAnsi="Century Gothic"/>
          <w:b/>
          <w:color w:val="C00000"/>
          <w:sz w:val="22"/>
        </w:rPr>
        <w:br/>
        <w:t xml:space="preserve">2. Экскурсия в Трабзон (пересечение границы Турции + шопинг)  </w:t>
      </w:r>
      <w:r w:rsidRPr="006F7A23">
        <w:rPr>
          <w:rFonts w:ascii="Century Gothic" w:hAnsi="Century Gothic"/>
          <w:b/>
          <w:color w:val="C00000"/>
          <w:sz w:val="22"/>
        </w:rPr>
        <w:br/>
        <w:t>3. Экскурсия в Кутаиси + Каньон «Мартвили»</w:t>
      </w:r>
    </w:p>
    <w:p w:rsidR="006F7A23" w:rsidRPr="006F7A23" w:rsidRDefault="006F7A23" w:rsidP="006F7A23">
      <w:pPr>
        <w:rPr>
          <w:rFonts w:ascii="Century Gothic" w:hAnsi="Century Gothic"/>
          <w:b/>
          <w:color w:val="002060"/>
          <w:sz w:val="22"/>
          <w:szCs w:val="22"/>
        </w:rPr>
      </w:pPr>
    </w:p>
    <w:p w:rsidR="006F7A23" w:rsidRDefault="006F7A23" w:rsidP="006F7A23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6" name="Рисунок 6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7" name="Рисунок 7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6F7A23" w:rsidRPr="008A3406" w:rsidRDefault="006F7A23" w:rsidP="006F7A23">
      <w:pPr>
        <w:rPr>
          <w:rFonts w:ascii="Century Gothic" w:hAnsi="Century Gothic"/>
          <w:b/>
          <w:color w:val="002060"/>
          <w:sz w:val="2"/>
        </w:rPr>
      </w:pPr>
    </w:p>
    <w:p w:rsidR="006F7A23" w:rsidRPr="00C16280" w:rsidRDefault="006F7A23" w:rsidP="002728F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0</w:t>
      </w:r>
      <w:r w:rsidR="006F7A23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6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</w:rPr>
        <w:t>.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Завтрак в отеле.</w:t>
      </w:r>
    </w:p>
    <w:p w:rsidR="006F7A23" w:rsidRPr="006F7A23" w:rsidRDefault="006F7A23" w:rsidP="006F7A23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F7A23">
        <w:rPr>
          <w:rFonts w:ascii="Century Gothic" w:hAnsi="Century Gothic"/>
          <w:color w:val="002060"/>
          <w:sz w:val="22"/>
          <w:szCs w:val="22"/>
        </w:rPr>
        <w:t xml:space="preserve">07:00 Освобождение номеров и трансфер на  ж/д Батуми. </w:t>
      </w:r>
    </w:p>
    <w:p w:rsidR="006F7A23" w:rsidRPr="006F7A23" w:rsidRDefault="006F7A23" w:rsidP="006F7A23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F7A23">
        <w:rPr>
          <w:rFonts w:ascii="Century Gothic" w:hAnsi="Century Gothic"/>
          <w:color w:val="002060"/>
          <w:sz w:val="22"/>
          <w:szCs w:val="22"/>
        </w:rPr>
        <w:t>Переезд на комфортабельном поезде Батуми-Тбилиси.</w:t>
      </w:r>
    </w:p>
    <w:p w:rsidR="006F7A23" w:rsidRPr="006F7A23" w:rsidRDefault="006F7A23" w:rsidP="006F7A23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F7A23">
        <w:rPr>
          <w:rFonts w:ascii="Century Gothic" w:hAnsi="Century Gothic"/>
          <w:color w:val="002060"/>
          <w:sz w:val="22"/>
          <w:szCs w:val="22"/>
        </w:rPr>
        <w:t>12:25 Прибытие в Тбилиси и трансфер в аэропорт Тбилиси.</w:t>
      </w:r>
    </w:p>
    <w:p w:rsidR="006F7A23" w:rsidRPr="006F7A23" w:rsidRDefault="006F7A23" w:rsidP="006F7A23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F7A23">
        <w:rPr>
          <w:rFonts w:ascii="Century Gothic" w:hAnsi="Century Gothic"/>
          <w:color w:val="002060"/>
          <w:sz w:val="22"/>
          <w:szCs w:val="22"/>
        </w:rPr>
        <w:t xml:space="preserve">Завершение обслуживания. Счастливое возвращение домой. </w:t>
      </w:r>
    </w:p>
    <w:p w:rsidR="009254CB" w:rsidRPr="005D17E1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:rsidR="009254CB" w:rsidRPr="00EB5828" w:rsidRDefault="009254CB" w:rsidP="009254CB">
      <w:pPr>
        <w:rPr>
          <w:rFonts w:ascii="Comic Sans MS" w:hAnsi="Comic Sans MS"/>
          <w:b/>
          <w:bCs/>
          <w:color w:val="002060"/>
          <w:sz w:val="36"/>
          <w:szCs w:val="36"/>
        </w:rPr>
      </w:pPr>
      <w:r w:rsidRPr="00EB5828">
        <w:rPr>
          <w:rFonts w:ascii="Comic Sans MS" w:hAnsi="Comic Sans MS"/>
          <w:b/>
          <w:bCs/>
          <w:color w:val="002060"/>
          <w:sz w:val="28"/>
          <w:szCs w:val="28"/>
        </w:rPr>
        <w:t xml:space="preserve">                </w:t>
      </w:r>
      <w:r w:rsidR="00EB5828" w:rsidRPr="00C16280">
        <w:rPr>
          <w:rFonts w:ascii="Comic Sans MS" w:hAnsi="Comic Sans MS"/>
          <w:b/>
          <w:bCs/>
          <w:color w:val="002060"/>
          <w:sz w:val="28"/>
          <w:szCs w:val="28"/>
        </w:rPr>
        <w:t xml:space="preserve"> </w:t>
      </w:r>
      <w:r w:rsidRPr="00EB5828">
        <w:rPr>
          <w:rFonts w:ascii="Comic Sans MS" w:hAnsi="Comic Sans MS"/>
          <w:b/>
          <w:bCs/>
          <w:color w:val="002060"/>
          <w:sz w:val="36"/>
          <w:szCs w:val="36"/>
        </w:rPr>
        <w:t xml:space="preserve">*Туры защищены авторским правом! </w:t>
      </w:r>
    </w:p>
    <w:p w:rsidR="009254CB" w:rsidRDefault="009254CB" w:rsidP="009254CB">
      <w:pPr>
        <w:rPr>
          <w:rFonts w:ascii="Monotype Corsiva" w:hAnsi="Monotype Corsiva"/>
          <w:b/>
          <w:bCs/>
          <w:i/>
          <w:color w:val="CC00CC"/>
          <w:sz w:val="32"/>
          <w:szCs w:val="32"/>
        </w:rPr>
      </w:pPr>
      <w:r>
        <w:rPr>
          <w:rFonts w:ascii="Monotype Corsiva" w:hAnsi="Monotype Corsiva"/>
          <w:b/>
          <w:bCs/>
          <w:i/>
          <w:color w:val="CC00CC"/>
          <w:sz w:val="32"/>
          <w:szCs w:val="32"/>
        </w:rPr>
        <w:t xml:space="preserve">      </w:t>
      </w:r>
    </w:p>
    <w:p w:rsidR="009254CB" w:rsidRDefault="00EB5828" w:rsidP="00D00CAF">
      <w:pPr>
        <w:rPr>
          <w:rFonts w:ascii="Comic Sans MS" w:hAnsi="Comic Sans MS"/>
          <w:b/>
          <w:bCs/>
          <w:color w:val="002060"/>
          <w:sz w:val="28"/>
          <w:szCs w:val="28"/>
          <w:lang w:val="en-US"/>
        </w:rPr>
      </w:pPr>
      <w:r w:rsidRPr="00EB5828">
        <w:rPr>
          <w:rFonts w:ascii="Comic Sans MS" w:hAnsi="Comic Sans MS"/>
          <w:b/>
          <w:bCs/>
          <w:color w:val="002060"/>
          <w:sz w:val="28"/>
          <w:szCs w:val="28"/>
        </w:rPr>
        <w:t xml:space="preserve">     </w:t>
      </w:r>
    </w:p>
    <w:p w:rsidR="00D00CAF" w:rsidRDefault="00D00CAF" w:rsidP="00D00CAF">
      <w:pPr>
        <w:rPr>
          <w:rFonts w:ascii="Comic Sans MS" w:hAnsi="Comic Sans MS"/>
          <w:b/>
          <w:bCs/>
          <w:color w:val="002060"/>
          <w:sz w:val="28"/>
          <w:szCs w:val="28"/>
          <w:lang w:val="en-US"/>
        </w:rPr>
      </w:pPr>
    </w:p>
    <w:p w:rsidR="00D00CAF" w:rsidRDefault="00D00CAF" w:rsidP="00D00CAF">
      <w:pPr>
        <w:rPr>
          <w:rFonts w:ascii="Comic Sans MS" w:hAnsi="Comic Sans MS"/>
          <w:b/>
          <w:bCs/>
          <w:color w:val="002060"/>
          <w:sz w:val="28"/>
          <w:szCs w:val="28"/>
          <w:lang w:val="en-US"/>
        </w:rPr>
      </w:pPr>
    </w:p>
    <w:p w:rsidR="00D00CAF" w:rsidRDefault="00D00CAF" w:rsidP="00D00CAF">
      <w:pPr>
        <w:rPr>
          <w:rFonts w:ascii="Comic Sans MS" w:hAnsi="Comic Sans MS"/>
          <w:b/>
          <w:bCs/>
          <w:color w:val="002060"/>
          <w:sz w:val="28"/>
          <w:szCs w:val="28"/>
          <w:lang w:val="en-US"/>
        </w:rPr>
      </w:pPr>
    </w:p>
    <w:p w:rsidR="00D00CAF" w:rsidRDefault="00D00CAF" w:rsidP="00D00CAF">
      <w:pPr>
        <w:rPr>
          <w:rFonts w:ascii="Comic Sans MS" w:hAnsi="Comic Sans MS"/>
          <w:b/>
          <w:bCs/>
          <w:color w:val="002060"/>
          <w:sz w:val="28"/>
          <w:szCs w:val="28"/>
          <w:lang w:val="en-US"/>
        </w:rPr>
      </w:pPr>
    </w:p>
    <w:p w:rsidR="00D00CAF" w:rsidRPr="00D00CAF" w:rsidRDefault="00D00CAF" w:rsidP="00D00CAF">
      <w:pPr>
        <w:rPr>
          <w:rStyle w:val="a5"/>
          <w:rFonts w:ascii="Comic Sans MS" w:hAnsi="Comic Sans MS"/>
          <w:caps/>
          <w:color w:val="CC00CC"/>
          <w:lang w:val="en-US"/>
        </w:rPr>
      </w:pPr>
    </w:p>
    <w:p w:rsidR="009254CB" w:rsidRPr="00A87C8E" w:rsidRDefault="009254CB" w:rsidP="009254CB">
      <w:pPr>
        <w:rPr>
          <w:rStyle w:val="a5"/>
          <w:rFonts w:ascii="Comic Sans MS" w:hAnsi="Comic Sans MS"/>
          <w:caps/>
          <w:color w:val="002060"/>
        </w:rPr>
      </w:pPr>
      <w:r w:rsidRPr="00A87C8E">
        <w:rPr>
          <w:rStyle w:val="a5"/>
          <w:rFonts w:ascii="Comic Sans MS" w:hAnsi="Comic Sans MS"/>
          <w:caps/>
          <w:color w:val="002060"/>
        </w:rPr>
        <w:t>В стоимость тура входит:</w:t>
      </w:r>
    </w:p>
    <w:p w:rsidR="001E7F89" w:rsidRPr="001E7F89" w:rsidRDefault="00AA1EF4" w:rsidP="001E7F89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>Трансфер из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аэропорт</w:t>
      </w:r>
      <w:r>
        <w:rPr>
          <w:rStyle w:val="a5"/>
          <w:rFonts w:ascii="Century Gothic" w:hAnsi="Century Gothic"/>
          <w:b w:val="0"/>
          <w:color w:val="002060"/>
        </w:rPr>
        <w:t>а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Тбилиси </w:t>
      </w:r>
      <w:r w:rsidR="001E7F89" w:rsidRPr="00AA1EF4">
        <w:rPr>
          <w:rStyle w:val="a5"/>
          <w:rFonts w:ascii="Century Gothic" w:hAnsi="Century Gothic"/>
          <w:b w:val="0"/>
          <w:color w:val="002060"/>
        </w:rPr>
        <w:t xml:space="preserve">и </w:t>
      </w:r>
      <w:r w:rsidRPr="00AA1EF4">
        <w:rPr>
          <w:rStyle w:val="a5"/>
          <w:rFonts w:ascii="Century Gothic" w:hAnsi="Century Gothic"/>
          <w:b w:val="0"/>
          <w:color w:val="002060"/>
        </w:rPr>
        <w:t>в аэропорт Батуми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(под все рейсы)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Весь трансфер во время тура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Все указанные в туре экскурсии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Проживание в </w:t>
      </w:r>
      <w:r w:rsidR="001E7F89">
        <w:rPr>
          <w:rStyle w:val="a5"/>
          <w:rFonts w:ascii="Century Gothic" w:hAnsi="Century Gothic"/>
          <w:b w:val="0"/>
          <w:color w:val="002060"/>
        </w:rPr>
        <w:t>отелях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в Тбилиси «Престиж палас» 3* с «ВВ», </w:t>
      </w:r>
      <w:r w:rsidR="007949A9">
        <w:rPr>
          <w:rStyle w:val="a5"/>
          <w:rFonts w:ascii="Century Gothic" w:hAnsi="Century Gothic"/>
          <w:b w:val="0"/>
          <w:color w:val="002060"/>
        </w:rPr>
        <w:t>Ахалцихе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– отель </w:t>
      </w:r>
      <w:r w:rsidR="00C43D3C">
        <w:rPr>
          <w:rStyle w:val="a5"/>
          <w:rFonts w:ascii="Century Gothic" w:hAnsi="Century Gothic"/>
          <w:b w:val="0"/>
          <w:color w:val="002060"/>
        </w:rPr>
        <w:t xml:space="preserve">«Рио» 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с </w:t>
      </w:r>
      <w:r w:rsidR="007949A9">
        <w:rPr>
          <w:rStyle w:val="a5"/>
          <w:rFonts w:ascii="Century Gothic" w:hAnsi="Century Gothic"/>
          <w:b w:val="0"/>
          <w:color w:val="002060"/>
        </w:rPr>
        <w:t>«</w:t>
      </w:r>
      <w:r w:rsidRPr="001E7F89">
        <w:rPr>
          <w:rStyle w:val="a5"/>
          <w:rFonts w:ascii="Century Gothic" w:hAnsi="Century Gothic"/>
          <w:b w:val="0"/>
          <w:color w:val="002060"/>
        </w:rPr>
        <w:t>НВ</w:t>
      </w:r>
      <w:r w:rsidR="007949A9">
        <w:rPr>
          <w:rStyle w:val="a5"/>
          <w:rFonts w:ascii="Century Gothic" w:hAnsi="Century Gothic"/>
          <w:b w:val="0"/>
          <w:color w:val="002060"/>
        </w:rPr>
        <w:t>» питанием</w:t>
      </w:r>
      <w:r w:rsidRPr="001E7F89">
        <w:rPr>
          <w:rStyle w:val="a5"/>
          <w:rFonts w:ascii="Century Gothic" w:hAnsi="Century Gothic"/>
          <w:b w:val="0"/>
          <w:color w:val="002060"/>
        </w:rPr>
        <w:t>, Батуми – отель «</w:t>
      </w:r>
      <w:r w:rsidR="004E44AC">
        <w:rPr>
          <w:rStyle w:val="a5"/>
          <w:rFonts w:ascii="Century Gothic" w:hAnsi="Century Gothic"/>
          <w:b w:val="0"/>
          <w:color w:val="002060"/>
        </w:rPr>
        <w:t>Элио инн</w:t>
      </w:r>
      <w:r w:rsidR="001E7F89">
        <w:rPr>
          <w:rStyle w:val="a5"/>
          <w:rFonts w:ascii="Century Gothic" w:hAnsi="Century Gothic"/>
          <w:b w:val="0"/>
          <w:color w:val="002060"/>
        </w:rPr>
        <w:t xml:space="preserve">»  3* </w:t>
      </w:r>
      <w:r w:rsidRPr="001E7F89">
        <w:rPr>
          <w:rStyle w:val="a5"/>
          <w:rFonts w:ascii="Century Gothic" w:hAnsi="Century Gothic"/>
          <w:b w:val="0"/>
          <w:color w:val="002060"/>
        </w:rPr>
        <w:t>с ВВ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Все входные билеты 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Подъемники в Тбилиси и Батуми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Дегустации вин и чачи в Сигнахи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Обед во Мцхета + дегустации вина и чачи + </w:t>
      </w:r>
      <w:r w:rsidR="007949A9">
        <w:rPr>
          <w:rStyle w:val="a5"/>
          <w:rFonts w:ascii="Century Gothic" w:hAnsi="Century Gothic"/>
          <w:b w:val="0"/>
          <w:color w:val="002060"/>
        </w:rPr>
        <w:t>мастер класс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грузинской кухни</w:t>
      </w:r>
    </w:p>
    <w:p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Дегустация вина на заводе « Шухманн Вайнс» (Телави)</w:t>
      </w:r>
    </w:p>
    <w:p w:rsidR="005A01EA" w:rsidRDefault="005A01EA" w:rsidP="005A01EA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5A01EA">
        <w:rPr>
          <w:rStyle w:val="a5"/>
          <w:rFonts w:ascii="Century Gothic" w:hAnsi="Century Gothic"/>
          <w:b w:val="0"/>
          <w:color w:val="002060"/>
        </w:rPr>
        <w:t>Дегустация Аджарских вин</w:t>
      </w:r>
    </w:p>
    <w:p w:rsidR="006F7A23" w:rsidRPr="001E7F89" w:rsidRDefault="006F7A23" w:rsidP="005A01EA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>Билеты на поезд Батуми – Тбилиси, 2 класс</w:t>
      </w:r>
    </w:p>
    <w:p w:rsidR="009254CB" w:rsidRPr="00A41329" w:rsidRDefault="009254CB" w:rsidP="009254CB">
      <w:pPr>
        <w:spacing w:line="276" w:lineRule="auto"/>
        <w:rPr>
          <w:b/>
          <w:sz w:val="48"/>
          <w:szCs w:val="48"/>
        </w:rPr>
      </w:pPr>
    </w:p>
    <w:p w:rsidR="009254CB" w:rsidRPr="001E7F89" w:rsidRDefault="009254CB" w:rsidP="009254CB">
      <w:pPr>
        <w:jc w:val="both"/>
        <w:rPr>
          <w:rStyle w:val="a5"/>
          <w:rFonts w:ascii="Comic Sans MS" w:hAnsi="Comic Sans MS"/>
          <w:caps/>
          <w:color w:val="002060"/>
        </w:rPr>
      </w:pPr>
      <w:r w:rsidRPr="001E7F89">
        <w:rPr>
          <w:rStyle w:val="a5"/>
          <w:rFonts w:ascii="Comic Sans MS" w:hAnsi="Comic Sans MS"/>
          <w:caps/>
          <w:color w:val="002060"/>
        </w:rPr>
        <w:t>В стоимость тура НЕ входит:</w:t>
      </w:r>
    </w:p>
    <w:p w:rsidR="009254CB" w:rsidRPr="001E7F89" w:rsidRDefault="009254CB" w:rsidP="009254CB">
      <w:pPr>
        <w:numPr>
          <w:ilvl w:val="0"/>
          <w:numId w:val="5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Карманные расходы</w:t>
      </w:r>
    </w:p>
    <w:p w:rsidR="009254CB" w:rsidRPr="001E7F89" w:rsidRDefault="009254CB" w:rsidP="009254CB">
      <w:pPr>
        <w:numPr>
          <w:ilvl w:val="0"/>
          <w:numId w:val="5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Чаевые гидам и водителям </w:t>
      </w:r>
    </w:p>
    <w:p w:rsidR="009254CB" w:rsidRDefault="009254CB" w:rsidP="009254CB">
      <w:pPr>
        <w:spacing w:line="276" w:lineRule="auto"/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</w:pPr>
    </w:p>
    <w:p w:rsidR="009254CB" w:rsidRPr="00ED7BAA" w:rsidRDefault="009254CB" w:rsidP="009254CB">
      <w:pPr>
        <w:rPr>
          <w:b/>
          <w:caps/>
          <w:color w:val="17365D" w:themeColor="text2" w:themeShade="BF"/>
          <w:sz w:val="20"/>
          <w:szCs w:val="20"/>
        </w:rPr>
      </w:pPr>
    </w:p>
    <w:p w:rsidR="009254CB" w:rsidRDefault="009254CB" w:rsidP="009254CB">
      <w:pPr>
        <w:pStyle w:val="a8"/>
        <w:ind w:left="360"/>
        <w:jc w:val="center"/>
        <w:rPr>
          <w:rFonts w:ascii="Verdana" w:hAnsi="Verdana"/>
          <w:b/>
          <w:color w:val="C00000"/>
          <w:lang w:val="ru-RU"/>
        </w:rPr>
      </w:pPr>
      <w:r w:rsidRPr="00A87C8E">
        <w:rPr>
          <w:rFonts w:ascii="Verdana" w:hAnsi="Verdana"/>
          <w:b/>
          <w:color w:val="C00000"/>
          <w:lang w:val="ru-RU"/>
        </w:rPr>
        <w:t xml:space="preserve">*Экскурсия </w:t>
      </w:r>
      <w:r>
        <w:rPr>
          <w:rFonts w:ascii="Verdana" w:hAnsi="Verdana"/>
          <w:b/>
          <w:color w:val="C00000"/>
          <w:lang w:val="ru-RU"/>
        </w:rPr>
        <w:t xml:space="preserve">по вечернему Батуми </w:t>
      </w:r>
      <w:r w:rsidRPr="00A87C8E">
        <w:rPr>
          <w:rFonts w:ascii="Verdana" w:hAnsi="Verdana"/>
          <w:b/>
          <w:color w:val="C00000"/>
          <w:lang w:val="ru-RU"/>
        </w:rPr>
        <w:t>возможна только при хороших погодных условиях</w:t>
      </w:r>
    </w:p>
    <w:p w:rsidR="006F7A23" w:rsidRDefault="006F7A23" w:rsidP="009254CB">
      <w:pPr>
        <w:pStyle w:val="a8"/>
        <w:ind w:left="360"/>
        <w:jc w:val="center"/>
        <w:rPr>
          <w:rFonts w:ascii="Verdana" w:hAnsi="Verdana"/>
          <w:b/>
          <w:color w:val="FFFF00"/>
          <w:lang w:val="ru-RU"/>
        </w:rPr>
      </w:pPr>
    </w:p>
    <w:p w:rsidR="009254CB" w:rsidRPr="00E05B70" w:rsidRDefault="009254CB" w:rsidP="009254CB">
      <w:pPr>
        <w:spacing w:line="276" w:lineRule="auto"/>
        <w:rPr>
          <w:rFonts w:ascii="Century Gothic" w:hAnsi="Century Gothic"/>
          <w:bCs/>
          <w:color w:val="17365D" w:themeColor="text2" w:themeShade="BF"/>
          <w:sz w:val="22"/>
          <w:szCs w:val="22"/>
        </w:rPr>
      </w:pPr>
    </w:p>
    <w:p w:rsidR="009254CB" w:rsidRPr="006F7A23" w:rsidRDefault="004E44AC" w:rsidP="006F7A23">
      <w:pPr>
        <w:jc w:val="center"/>
        <w:rPr>
          <w:rFonts w:ascii="Comic Sans MS" w:eastAsiaTheme="minorHAnsi" w:hAnsi="Comic Sans MS"/>
          <w:b/>
          <w:color w:val="00B0F0"/>
          <w:lang w:eastAsia="en-US"/>
        </w:rPr>
      </w:pPr>
      <w:r>
        <w:rPr>
          <w:rStyle w:val="a5"/>
          <w:rFonts w:ascii="Comic Sans MS" w:hAnsi="Comic Sans MS"/>
          <w:color w:val="CC00CC"/>
          <w:sz w:val="52"/>
          <w:szCs w:val="52"/>
        </w:rPr>
        <w:t>МЫ ЖДЁ</w:t>
      </w:r>
      <w:r w:rsidR="009254CB" w:rsidRPr="00ED7BAA">
        <w:rPr>
          <w:rStyle w:val="a5"/>
          <w:rFonts w:ascii="Comic Sans MS" w:hAnsi="Comic Sans MS"/>
          <w:color w:val="CC00CC"/>
          <w:sz w:val="52"/>
          <w:szCs w:val="52"/>
        </w:rPr>
        <w:t>М ВАС В ГРУЗИИ</w:t>
      </w:r>
    </w:p>
    <w:sectPr w:rsidR="009254CB" w:rsidRPr="006F7A23" w:rsidSect="006F7A23">
      <w:pgSz w:w="11906" w:h="16838"/>
      <w:pgMar w:top="794" w:right="851" w:bottom="6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3F8"/>
      </v:shape>
    </w:pict>
  </w:numPicBullet>
  <w:numPicBullet w:numPicBulletId="1">
    <w:pict>
      <v:shape id="_x0000_i1029" type="#_x0000_t75" style="width:11.25pt;height:8.25pt" o:bullet="t">
        <v:imagedata r:id="rId2" o:title="BD21299_"/>
      </v:shape>
    </w:pict>
  </w:numPicBullet>
  <w:abstractNum w:abstractNumId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DED087B"/>
    <w:multiLevelType w:val="hybridMultilevel"/>
    <w:tmpl w:val="49606CF4"/>
    <w:lvl w:ilvl="0" w:tplc="25A6DD0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3447A26"/>
    <w:multiLevelType w:val="hybridMultilevel"/>
    <w:tmpl w:val="2D86E1AC"/>
    <w:lvl w:ilvl="0" w:tplc="2D240B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036E9E"/>
    <w:multiLevelType w:val="hybridMultilevel"/>
    <w:tmpl w:val="BE52F494"/>
    <w:lvl w:ilvl="0" w:tplc="60065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561701"/>
    <w:rsid w:val="000E67AC"/>
    <w:rsid w:val="001E7F89"/>
    <w:rsid w:val="002728F5"/>
    <w:rsid w:val="003C7C49"/>
    <w:rsid w:val="003E1784"/>
    <w:rsid w:val="004E44AC"/>
    <w:rsid w:val="00561701"/>
    <w:rsid w:val="005A01EA"/>
    <w:rsid w:val="005A6942"/>
    <w:rsid w:val="005D5E29"/>
    <w:rsid w:val="006B156B"/>
    <w:rsid w:val="006B4034"/>
    <w:rsid w:val="006F7A23"/>
    <w:rsid w:val="0077335E"/>
    <w:rsid w:val="007900A0"/>
    <w:rsid w:val="007949A9"/>
    <w:rsid w:val="007D482A"/>
    <w:rsid w:val="007E5CE2"/>
    <w:rsid w:val="00896C90"/>
    <w:rsid w:val="009254CB"/>
    <w:rsid w:val="009E35FA"/>
    <w:rsid w:val="00A4336D"/>
    <w:rsid w:val="00AA1EF4"/>
    <w:rsid w:val="00B0469A"/>
    <w:rsid w:val="00B53D91"/>
    <w:rsid w:val="00B779A7"/>
    <w:rsid w:val="00C16280"/>
    <w:rsid w:val="00C43D3C"/>
    <w:rsid w:val="00D00CAF"/>
    <w:rsid w:val="00D038C5"/>
    <w:rsid w:val="00D4217B"/>
    <w:rsid w:val="00D950C1"/>
    <w:rsid w:val="00E15BE0"/>
    <w:rsid w:val="00E56509"/>
    <w:rsid w:val="00EB5828"/>
    <w:rsid w:val="00EB6BEC"/>
    <w:rsid w:val="00ED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image" Target="media/image3.jpeg"/><Relationship Id="rId21" Type="http://schemas.openxmlformats.org/officeDocument/2006/relationships/fontTable" Target="fontTable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microsoft.com/office/2007/relationships/stylesWithEffects" Target="stylesWithEffects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2019-02-08T14:27:00Z</dcterms:created>
  <dcterms:modified xsi:type="dcterms:W3CDTF">2019-02-08T14:27:00Z</dcterms:modified>
</cp:coreProperties>
</file>