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56" w:rsidRPr="00450178" w:rsidRDefault="00E02656" w:rsidP="00E02656">
      <w:pPr>
        <w:pStyle w:val="1"/>
        <w:jc w:val="center"/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</w:pPr>
      <w:r w:rsidRPr="00450178"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  <w:t>Прага 2н</w:t>
      </w:r>
      <w:r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 </w:t>
      </w:r>
      <w:r w:rsidRPr="00450178"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  <w:t>+</w:t>
      </w:r>
      <w:r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 Париж </w:t>
      </w:r>
      <w:r w:rsidRPr="00450178"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  <w:t>3н</w:t>
      </w:r>
      <w:r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  <w:t xml:space="preserve"> </w:t>
      </w:r>
      <w:r w:rsidRPr="00450178">
        <w:rPr>
          <w:rStyle w:val="a5"/>
          <w:rFonts w:ascii="Monotype Corsiva" w:hAnsi="Monotype Corsiva" w:cs="Times New Roman"/>
          <w:b/>
          <w:bCs/>
          <w:color w:val="C00000"/>
          <w:sz w:val="50"/>
          <w:szCs w:val="50"/>
        </w:rPr>
        <w:t>+Прага 2н</w:t>
      </w:r>
    </w:p>
    <w:p w:rsidR="00E02656" w:rsidRPr="00B66419" w:rsidRDefault="00E02656" w:rsidP="00E02656">
      <w:pPr>
        <w:pStyle w:val="a6"/>
        <w:ind w:right="-50"/>
        <w:jc w:val="center"/>
        <w:rPr>
          <w:rFonts w:ascii="Cambria" w:hAnsi="Cambria"/>
          <w:b/>
          <w:sz w:val="20"/>
          <w:szCs w:val="20"/>
        </w:rPr>
      </w:pPr>
      <w:r w:rsidRPr="00B66419">
        <w:rPr>
          <w:rFonts w:ascii="Cambria" w:hAnsi="Cambria"/>
          <w:b/>
          <w:sz w:val="20"/>
          <w:szCs w:val="20"/>
        </w:rPr>
        <w:t>Обращаем Ваше внимание на тот факт, что порядок проведения мероприятий может изменяться.</w:t>
      </w:r>
    </w:p>
    <w:p w:rsidR="00E02656" w:rsidRPr="00763E5A" w:rsidRDefault="00E02656" w:rsidP="00E02656">
      <w:pPr>
        <w:pStyle w:val="a6"/>
        <w:ind w:right="-50"/>
        <w:jc w:val="center"/>
        <w:rPr>
          <w:rStyle w:val="a5"/>
          <w:rFonts w:ascii="Cambria" w:hAnsi="Cambria"/>
          <w:sz w:val="20"/>
          <w:szCs w:val="20"/>
        </w:rPr>
      </w:pPr>
      <w:r w:rsidRPr="00B66419">
        <w:rPr>
          <w:rFonts w:ascii="Cambria" w:hAnsi="Cambria" w:cs="Tahoma"/>
          <w:b/>
          <w:bCs/>
          <w:sz w:val="20"/>
          <w:szCs w:val="20"/>
        </w:rPr>
        <w:t>Программа тура представлена для ознакомления</w:t>
      </w:r>
      <w:r>
        <w:rPr>
          <w:rFonts w:ascii="Cambria" w:hAnsi="Cambria" w:cs="Tahoma"/>
          <w:b/>
          <w:bCs/>
          <w:sz w:val="20"/>
          <w:szCs w:val="20"/>
        </w:rPr>
        <w:t xml:space="preserve">. </w:t>
      </w:r>
      <w:r w:rsidRPr="00B66419">
        <w:rPr>
          <w:rFonts w:ascii="Cambria" w:hAnsi="Cambria" w:cs="Tahoma"/>
          <w:b/>
          <w:bCs/>
          <w:sz w:val="20"/>
          <w:szCs w:val="20"/>
        </w:rPr>
        <w:t>По прибытии в Прагу туристы получат программу от принимающей стороны с точным расписанием проведения экскурсий.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2"/>
        <w:gridCol w:w="8646"/>
      </w:tblGrid>
      <w:tr w:rsidR="00E02656" w:rsidRPr="00450178" w:rsidTr="0092265A">
        <w:trPr>
          <w:trHeight w:val="567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t>1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autoSpaceDE w:val="0"/>
              <w:autoSpaceDN w:val="0"/>
              <w:spacing w:before="100" w:beforeAutospacing="1" w:after="100" w:afterAutospacing="1"/>
              <w:jc w:val="both"/>
              <w:rPr>
                <w:rFonts w:ascii="Cambria" w:eastAsia="Calibri" w:hAnsi="Cambria"/>
                <w:b/>
                <w:bCs/>
                <w:i/>
                <w:iCs/>
                <w:color w:val="000000"/>
              </w:rPr>
            </w:pPr>
            <w:r w:rsidRPr="00450178">
              <w:rPr>
                <w:rFonts w:ascii="Cambria" w:hAnsi="Cambria"/>
                <w:i/>
                <w:iCs/>
              </w:rPr>
              <w:t>Прилёт в Прагу. Встреча в аэропорту. Трансфер и размещение в отеле.</w:t>
            </w:r>
          </w:p>
        </w:tc>
      </w:tr>
      <w:tr w:rsidR="00E02656" w:rsidRPr="00450178" w:rsidTr="0092265A">
        <w:trPr>
          <w:trHeight w:val="2687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t>2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450178">
              <w:rPr>
                <w:rFonts w:ascii="Cambria" w:hAnsi="Cambria"/>
                <w:i/>
                <w:iCs/>
                <w:color w:val="000000"/>
              </w:rPr>
              <w:t xml:space="preserve">Завтрак в отеле. </w:t>
            </w:r>
          </w:p>
          <w:p w:rsidR="00C3615C" w:rsidRPr="00C3615C" w:rsidRDefault="00E02656" w:rsidP="00C3615C">
            <w:pPr>
              <w:jc w:val="both"/>
              <w:rPr>
                <w:rFonts w:ascii="Cambria" w:hAnsi="Cambria"/>
                <w:i/>
              </w:rPr>
            </w:pPr>
            <w:r w:rsidRPr="00450178">
              <w:rPr>
                <w:rFonts w:ascii="Cambria" w:hAnsi="Cambria"/>
                <w:b/>
                <w:i/>
              </w:rPr>
              <w:t>Прогулка по четырем Пражским городам</w:t>
            </w:r>
            <w:r w:rsidR="00C3615C" w:rsidRPr="00C3615C">
              <w:rPr>
                <w:rFonts w:ascii="Cambria" w:hAnsi="Cambria"/>
                <w:b/>
                <w:i/>
              </w:rPr>
              <w:t xml:space="preserve"> </w:t>
            </w:r>
            <w:r w:rsidRPr="00450178">
              <w:rPr>
                <w:rFonts w:ascii="Cambria" w:hAnsi="Cambria"/>
                <w:i/>
              </w:rPr>
              <w:t>(Мала Страна, Старый город Пражский, Еврейский город, Новый город)». Мы пройдемся улочками Малого города, увидим Пражскую Венецию, взойдем на Карлов мост, который поражает великолепием скульптур под открытым небом. Вы окунетесь в атмосферу тайн Старого города Пражского, сердцем которого является Старогородская площадь с башнями Тынского храма, Пражским орлоем, собором св. Николая. Далее мы пройдемся по Еврейскому городу «Йозефов», благодаря которому Прагу называют Европейским Иерусалимом. Наш путь закончится на знаменитой Вацлавской площади — жемчужине Нового города.</w:t>
            </w:r>
            <w:r w:rsidR="00C3615C" w:rsidRPr="00C3615C">
              <w:rPr>
                <w:rFonts w:ascii="Cambria" w:hAnsi="Cambria"/>
                <w:i/>
              </w:rPr>
              <w:t xml:space="preserve"> </w:t>
            </w:r>
          </w:p>
          <w:p w:rsidR="00E02656" w:rsidRPr="00450178" w:rsidRDefault="00E02656" w:rsidP="00C3615C">
            <w:pPr>
              <w:jc w:val="both"/>
              <w:rPr>
                <w:rFonts w:ascii="Cambria" w:eastAsia="Calibri" w:hAnsi="Cambria"/>
                <w:color w:val="000000"/>
              </w:rPr>
            </w:pPr>
            <w:r>
              <w:rPr>
                <w:rFonts w:ascii="Cambria" w:hAnsi="Cambria"/>
                <w:i/>
              </w:rPr>
              <w:t>Свободное время</w:t>
            </w:r>
          </w:p>
        </w:tc>
      </w:tr>
      <w:tr w:rsidR="00E02656" w:rsidRPr="00450178" w:rsidTr="0092265A">
        <w:trPr>
          <w:trHeight w:val="1613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t>3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Default="00E02656" w:rsidP="00104081">
            <w:pPr>
              <w:jc w:val="both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Завтрак в отеле. Вылет в Париж</w:t>
            </w:r>
          </w:p>
          <w:p w:rsidR="00E02656" w:rsidRPr="00450178" w:rsidRDefault="00E02656" w:rsidP="00104081">
            <w:pPr>
              <w:jc w:val="both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Трансфер ап Шарль де Голль – отель Парижа</w:t>
            </w:r>
          </w:p>
          <w:p w:rsidR="00E02656" w:rsidRDefault="00E02656" w:rsidP="00104081">
            <w:pPr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Свободное время</w:t>
            </w:r>
          </w:p>
          <w:p w:rsidR="00E02656" w:rsidRPr="0092265A" w:rsidRDefault="00802B29" w:rsidP="00104081">
            <w:pPr>
              <w:jc w:val="both"/>
              <w:rPr>
                <w:rFonts w:ascii="Cambria" w:hAnsi="Cambria"/>
                <w:i/>
                <w:color w:val="C00000"/>
              </w:rPr>
            </w:pPr>
            <w:hyperlink r:id="rId8" w:history="1">
              <w:r w:rsidR="00E02656" w:rsidRPr="0092265A">
                <w:rPr>
                  <w:rStyle w:val="a4"/>
                  <w:rFonts w:ascii="Cambria" w:hAnsi="Cambria"/>
                  <w:i/>
                  <w:color w:val="C00000"/>
                </w:rPr>
                <w:t>Стоимость факультативных экскурсий в Париже!</w:t>
              </w:r>
            </w:hyperlink>
          </w:p>
        </w:tc>
      </w:tr>
      <w:tr w:rsidR="00E02656" w:rsidRPr="00450178" w:rsidTr="0092265A">
        <w:trPr>
          <w:trHeight w:val="3806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t>4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  <w:r w:rsidRPr="00450178">
              <w:rPr>
                <w:rFonts w:ascii="Cambria" w:hAnsi="Cambria"/>
                <w:i/>
                <w:iCs/>
              </w:rPr>
              <w:t>Завтра</w:t>
            </w:r>
            <w:r>
              <w:rPr>
                <w:rFonts w:ascii="Cambria" w:hAnsi="Cambria"/>
                <w:i/>
                <w:iCs/>
              </w:rPr>
              <w:t>к в отеле Парижа</w:t>
            </w:r>
            <w:r w:rsidRPr="00450178">
              <w:rPr>
                <w:rFonts w:ascii="Cambria" w:hAnsi="Cambria"/>
                <w:i/>
                <w:iCs/>
              </w:rPr>
              <w:t xml:space="preserve">. </w:t>
            </w:r>
          </w:p>
          <w:p w:rsidR="00E02656" w:rsidRPr="000D362A" w:rsidRDefault="00E02656" w:rsidP="00104081">
            <w:pPr>
              <w:spacing w:after="0"/>
              <w:jc w:val="both"/>
              <w:rPr>
                <w:rFonts w:ascii="Cambria" w:hAnsi="Cambria"/>
                <w:b/>
                <w:i/>
              </w:rPr>
            </w:pPr>
            <w:r w:rsidRPr="000D362A">
              <w:rPr>
                <w:rFonts w:ascii="Cambria" w:hAnsi="Cambria"/>
                <w:b/>
                <w:i/>
              </w:rPr>
              <w:t>Обзорная экскурсия по Парижу</w:t>
            </w:r>
          </w:p>
          <w:p w:rsidR="00E02656" w:rsidRPr="00A76AF7" w:rsidRDefault="00E02656" w:rsidP="00104081">
            <w:pPr>
              <w:rPr>
                <w:rFonts w:ascii="Cambria" w:eastAsia="Times New Roman" w:hAnsi="Cambria" w:cs="Times New Roman"/>
                <w:i/>
              </w:rPr>
            </w:pPr>
            <w:r w:rsidRPr="00A76AF7">
              <w:rPr>
                <w:rFonts w:ascii="Cambria" w:eastAsia="Times New Roman" w:hAnsi="Cambria" w:cs="Times New Roman"/>
                <w:i/>
              </w:rPr>
              <w:t>Париж «это не город, это целый мир», — утверждал Карл V. Правда, Париж он называл его прежним именем — Лютеция, что в переводе с греческого означает «белый». Экскурсия познакомит вас с историей этого вечно-молодого двух</w:t>
            </w:r>
            <w:r>
              <w:rPr>
                <w:rFonts w:ascii="Cambria" w:hAnsi="Cambria"/>
                <w:i/>
              </w:rPr>
              <w:t xml:space="preserve"> </w:t>
            </w:r>
            <w:r w:rsidRPr="00A76AF7">
              <w:rPr>
                <w:rFonts w:ascii="Cambria" w:eastAsia="Times New Roman" w:hAnsi="Cambria" w:cs="Times New Roman"/>
                <w:i/>
              </w:rPr>
              <w:t>тысячелетнего города и позволит оценить его разнообразие и гармоничность.</w:t>
            </w:r>
          </w:p>
          <w:p w:rsidR="00E02656" w:rsidRDefault="00E02656" w:rsidP="00104081">
            <w:pPr>
              <w:spacing w:after="0"/>
              <w:jc w:val="both"/>
              <w:rPr>
                <w:rFonts w:ascii="Cambria" w:hAnsi="Cambria"/>
                <w:i/>
              </w:rPr>
            </w:pPr>
            <w:r w:rsidRPr="00A76AF7">
              <w:rPr>
                <w:rFonts w:ascii="Cambria" w:eastAsia="Times New Roman" w:hAnsi="Cambria" w:cs="Times New Roman"/>
                <w:i/>
              </w:rPr>
              <w:t>В ходе экскурсии вы увидите основные исторические и архитектурные памятники, такие как: Дворец правосудия, Консьержери, Сорбонну, Люксембургский сад, Пантеон, Площадь Согласия, Елисейские поля, Триумфальную арку, Трокадеро, Эйфелеву башню, Марсово поле, Ансамбль Инвалидов, Мост Александра III , Малый и Большой дворцы, Вандомскую площадь, церковь Святой Магдалины, Старую Парижскую Оперу и</w:t>
            </w:r>
            <w:r>
              <w:rPr>
                <w:rFonts w:ascii="Cambria" w:hAnsi="Cambria"/>
                <w:i/>
              </w:rPr>
              <w:t xml:space="preserve"> Площадь Бастилии</w:t>
            </w:r>
          </w:p>
          <w:p w:rsidR="00E02656" w:rsidRDefault="00E02656" w:rsidP="00104081">
            <w:pPr>
              <w:spacing w:after="0"/>
              <w:jc w:val="both"/>
              <w:rPr>
                <w:rFonts w:ascii="Cambria" w:hAnsi="Cambria"/>
                <w:i/>
              </w:rPr>
            </w:pPr>
          </w:p>
          <w:p w:rsidR="00E02656" w:rsidRPr="00450178" w:rsidRDefault="00E02656" w:rsidP="00104081">
            <w:pPr>
              <w:spacing w:after="0"/>
              <w:jc w:val="both"/>
              <w:rPr>
                <w:rFonts w:ascii="Cambria" w:hAnsi="Cambria"/>
                <w:i/>
                <w:color w:val="C00000"/>
              </w:rPr>
            </w:pPr>
            <w:r>
              <w:rPr>
                <w:rFonts w:ascii="Cambria" w:hAnsi="Cambria"/>
                <w:i/>
              </w:rPr>
              <w:t>Свободное время</w:t>
            </w:r>
          </w:p>
        </w:tc>
      </w:tr>
      <w:tr w:rsidR="00E02656" w:rsidRPr="00450178" w:rsidTr="0092265A">
        <w:trPr>
          <w:trHeight w:val="891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t>5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after="0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Завтрак в отеле Парижа</w:t>
            </w:r>
            <w:r w:rsidRPr="00450178">
              <w:rPr>
                <w:rFonts w:ascii="Cambria" w:hAnsi="Cambria"/>
                <w:i/>
                <w:iCs/>
              </w:rPr>
              <w:t>.</w:t>
            </w:r>
          </w:p>
          <w:p w:rsidR="00E02656" w:rsidRPr="00450178" w:rsidRDefault="00E02656" w:rsidP="00104081">
            <w:pPr>
              <w:spacing w:after="0"/>
              <w:rPr>
                <w:rFonts w:ascii="Cambria" w:hAnsi="Cambria"/>
                <w:i/>
              </w:rPr>
            </w:pPr>
            <w:r w:rsidRPr="00450178">
              <w:rPr>
                <w:rFonts w:ascii="Cambria" w:hAnsi="Cambria"/>
                <w:i/>
              </w:rPr>
              <w:t>Свободное время.</w:t>
            </w:r>
          </w:p>
          <w:p w:rsidR="00E02656" w:rsidRPr="00450178" w:rsidRDefault="00802B29" w:rsidP="00104081">
            <w:pPr>
              <w:spacing w:after="0"/>
              <w:rPr>
                <w:rFonts w:ascii="Cambria" w:hAnsi="Cambria"/>
                <w:i/>
                <w:iCs/>
              </w:rPr>
            </w:pPr>
            <w:hyperlink r:id="rId9" w:history="1">
              <w:r w:rsidR="0092265A" w:rsidRPr="0092265A">
                <w:rPr>
                  <w:rStyle w:val="a4"/>
                  <w:rFonts w:ascii="Cambria" w:hAnsi="Cambria"/>
                  <w:i/>
                  <w:color w:val="C00000"/>
                </w:rPr>
                <w:t>Стоимость факультативных экскурсий в Париже!</w:t>
              </w:r>
            </w:hyperlink>
          </w:p>
        </w:tc>
      </w:tr>
      <w:tr w:rsidR="00E02656" w:rsidRPr="00450178" w:rsidTr="0092265A">
        <w:trPr>
          <w:trHeight w:val="46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t>6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Default="00E02656" w:rsidP="00104081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  <w:iCs/>
              </w:rPr>
              <w:t>Завтрак в отеле Парижа</w:t>
            </w:r>
            <w:r w:rsidRPr="00450178">
              <w:rPr>
                <w:rFonts w:ascii="Cambria" w:hAnsi="Cambria"/>
                <w:i/>
                <w:iCs/>
              </w:rPr>
              <w:t xml:space="preserve">. </w:t>
            </w:r>
            <w:r>
              <w:rPr>
                <w:rFonts w:ascii="Cambria" w:hAnsi="Cambria"/>
                <w:i/>
                <w:iCs/>
              </w:rPr>
              <w:t>Освобождение номеров до 12-00</w:t>
            </w:r>
          </w:p>
          <w:p w:rsidR="0092265A" w:rsidRPr="00C3615C" w:rsidRDefault="00802B29" w:rsidP="00104081">
            <w:pPr>
              <w:spacing w:after="0"/>
              <w:jc w:val="both"/>
              <w:rPr>
                <w:rFonts w:ascii="Cambria" w:hAnsi="Cambria"/>
                <w:i/>
                <w:color w:val="C00000"/>
              </w:rPr>
            </w:pPr>
            <w:hyperlink r:id="rId10" w:history="1">
              <w:r w:rsidR="0092265A" w:rsidRPr="0092265A">
                <w:rPr>
                  <w:rStyle w:val="a4"/>
                  <w:rFonts w:ascii="Cambria" w:hAnsi="Cambria"/>
                  <w:i/>
                  <w:color w:val="C00000"/>
                </w:rPr>
                <w:t>Стоимость факультативных экскурсий в Париже!</w:t>
              </w:r>
            </w:hyperlink>
          </w:p>
          <w:p w:rsidR="00E02656" w:rsidRPr="00450178" w:rsidRDefault="00E02656" w:rsidP="00104081">
            <w:pPr>
              <w:spacing w:after="0"/>
              <w:jc w:val="both"/>
              <w:rPr>
                <w:rFonts w:ascii="Cambria" w:hAnsi="Cambria"/>
                <w:i/>
              </w:rPr>
            </w:pPr>
            <w:r w:rsidRPr="00450178">
              <w:rPr>
                <w:rFonts w:ascii="Cambria" w:hAnsi="Cambria"/>
                <w:i/>
              </w:rPr>
              <w:lastRenderedPageBreak/>
              <w:t>Т</w:t>
            </w:r>
            <w:r>
              <w:rPr>
                <w:rFonts w:ascii="Cambria" w:hAnsi="Cambria"/>
                <w:i/>
              </w:rPr>
              <w:t>рансфер отель Парижа – а</w:t>
            </w:r>
            <w:r w:rsidR="00C3615C" w:rsidRPr="00C3615C">
              <w:rPr>
                <w:rFonts w:ascii="Cambria" w:hAnsi="Cambria"/>
                <w:i/>
              </w:rPr>
              <w:t>/</w:t>
            </w:r>
            <w:r>
              <w:rPr>
                <w:rFonts w:ascii="Cambria" w:hAnsi="Cambria"/>
                <w:i/>
              </w:rPr>
              <w:t>п  Шарль де Голль. Перелет в Прагу</w:t>
            </w:r>
          </w:p>
          <w:p w:rsidR="00E02656" w:rsidRDefault="00E02656" w:rsidP="00104081">
            <w:pPr>
              <w:spacing w:after="0"/>
              <w:jc w:val="both"/>
              <w:rPr>
                <w:rFonts w:ascii="Cambria" w:hAnsi="Cambria"/>
                <w:i/>
              </w:rPr>
            </w:pPr>
            <w:r w:rsidRPr="00AA5325">
              <w:rPr>
                <w:rFonts w:ascii="Cambria" w:hAnsi="Cambria"/>
                <w:i/>
              </w:rPr>
              <w:t>Трансфер из аэропорта   до отеля Праги.</w:t>
            </w:r>
            <w:r w:rsidRPr="00450178">
              <w:rPr>
                <w:rFonts w:ascii="Cambria" w:hAnsi="Cambria"/>
                <w:i/>
              </w:rPr>
              <w:t xml:space="preserve"> Размещение в отеле.</w:t>
            </w:r>
          </w:p>
          <w:p w:rsidR="00E02656" w:rsidRPr="00450178" w:rsidRDefault="00E02656" w:rsidP="00104081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  <w:r>
              <w:rPr>
                <w:rFonts w:ascii="Cambria" w:hAnsi="Cambria"/>
                <w:i/>
              </w:rPr>
              <w:t>Свободное время.</w:t>
            </w:r>
          </w:p>
        </w:tc>
      </w:tr>
      <w:tr w:rsidR="00E02656" w:rsidRPr="00450178" w:rsidTr="0092265A">
        <w:trPr>
          <w:trHeight w:val="419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lastRenderedPageBreak/>
              <w:t>7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after="0"/>
              <w:jc w:val="both"/>
              <w:rPr>
                <w:rFonts w:ascii="Cambria" w:hAnsi="Cambria"/>
                <w:i/>
                <w:iCs/>
                <w:color w:val="000000"/>
              </w:rPr>
            </w:pPr>
            <w:r w:rsidRPr="00450178">
              <w:rPr>
                <w:rFonts w:ascii="Cambria" w:hAnsi="Cambria"/>
                <w:i/>
                <w:iCs/>
                <w:color w:val="000000"/>
              </w:rPr>
              <w:t xml:space="preserve">Завтрак в отеле  Праги. </w:t>
            </w:r>
          </w:p>
          <w:p w:rsidR="00E02656" w:rsidRPr="00450178" w:rsidRDefault="00E02656" w:rsidP="00104081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  <w:r w:rsidRPr="00450178">
              <w:rPr>
                <w:rFonts w:ascii="Cambria" w:hAnsi="Cambria"/>
                <w:i/>
                <w:iCs/>
              </w:rPr>
              <w:t xml:space="preserve">Свободное время. </w:t>
            </w:r>
          </w:p>
          <w:p w:rsidR="00E02656" w:rsidRPr="00450178" w:rsidRDefault="00802B29" w:rsidP="00104081">
            <w:pPr>
              <w:spacing w:after="0"/>
              <w:jc w:val="both"/>
              <w:rPr>
                <w:rFonts w:ascii="Cambria" w:hAnsi="Cambria"/>
                <w:i/>
                <w:iCs/>
              </w:rPr>
            </w:pPr>
            <w:hyperlink r:id="rId11" w:history="1">
              <w:r w:rsidR="00E02656" w:rsidRPr="00450178">
                <w:rPr>
                  <w:rStyle w:val="a4"/>
                  <w:rFonts w:ascii="Cambria" w:hAnsi="Cambria"/>
                  <w:i/>
                  <w:color w:val="C00000"/>
                </w:rPr>
                <w:t xml:space="preserve">Стоимость факультативных экскурсий в Праге! </w:t>
              </w:r>
            </w:hyperlink>
          </w:p>
        </w:tc>
      </w:tr>
      <w:tr w:rsidR="00E02656" w:rsidRPr="00450178" w:rsidTr="0092265A">
        <w:trPr>
          <w:trHeight w:val="611"/>
        </w:trPr>
        <w:tc>
          <w:tcPr>
            <w:tcW w:w="17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spacing w:before="100" w:beforeAutospacing="1" w:after="100" w:afterAutospacing="1"/>
              <w:jc w:val="center"/>
              <w:rPr>
                <w:rFonts w:ascii="Cambria" w:eastAsia="Calibri" w:hAnsi="Cambria"/>
                <w:b/>
                <w:i/>
                <w:iCs/>
              </w:rPr>
            </w:pPr>
            <w:r w:rsidRPr="00450178">
              <w:rPr>
                <w:rFonts w:ascii="Cambria" w:hAnsi="Cambria"/>
                <w:b/>
                <w:i/>
                <w:iCs/>
              </w:rPr>
              <w:t>8 день</w:t>
            </w:r>
          </w:p>
        </w:tc>
        <w:tc>
          <w:tcPr>
            <w:tcW w:w="86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2656" w:rsidRPr="00450178" w:rsidRDefault="00E02656" w:rsidP="00104081">
            <w:pPr>
              <w:jc w:val="both"/>
              <w:rPr>
                <w:rFonts w:ascii="Cambria" w:eastAsia="Calibri" w:hAnsi="Cambria"/>
                <w:b/>
                <w:bCs/>
                <w:i/>
                <w:iCs/>
              </w:rPr>
            </w:pPr>
            <w:r w:rsidRPr="00450178">
              <w:rPr>
                <w:rFonts w:ascii="Cambria" w:hAnsi="Cambria"/>
                <w:i/>
                <w:iCs/>
              </w:rPr>
              <w:t>Завтрак в отеле Праги</w:t>
            </w:r>
            <w:r>
              <w:rPr>
                <w:rFonts w:ascii="Cambria" w:hAnsi="Cambria"/>
                <w:i/>
                <w:iCs/>
              </w:rPr>
              <w:t>. Освобождение номеров до 12</w:t>
            </w:r>
            <w:r w:rsidRPr="00450178">
              <w:rPr>
                <w:rFonts w:ascii="Cambria" w:hAnsi="Cambria"/>
                <w:i/>
                <w:iCs/>
              </w:rPr>
              <w:t>-00,  трансфер в аэропорт и вылет на Родину.</w:t>
            </w:r>
          </w:p>
        </w:tc>
      </w:tr>
    </w:tbl>
    <w:p w:rsidR="00E02656" w:rsidRPr="00B93706" w:rsidRDefault="00E02656" w:rsidP="00E02656">
      <w:pPr>
        <w:rPr>
          <w:szCs w:val="28"/>
        </w:rPr>
      </w:pPr>
    </w:p>
    <w:p w:rsidR="00E02656" w:rsidRDefault="00E02656" w:rsidP="00E02656">
      <w:pPr>
        <w:pStyle w:val="a6"/>
        <w:spacing w:line="360" w:lineRule="auto"/>
        <w:jc w:val="center"/>
        <w:rPr>
          <w:rFonts w:ascii="Arial" w:hAnsi="Arial" w:cs="Arial"/>
          <w:color w:val="ED0808"/>
          <w:sz w:val="20"/>
          <w:szCs w:val="20"/>
        </w:rPr>
      </w:pPr>
    </w:p>
    <w:p w:rsidR="00E02656" w:rsidRPr="007864C7" w:rsidRDefault="00E02656" w:rsidP="00E02656"/>
    <w:p w:rsidR="00E40992" w:rsidRPr="00E02656" w:rsidRDefault="00E40992" w:rsidP="00E02656">
      <w:pPr>
        <w:rPr>
          <w:szCs w:val="24"/>
        </w:rPr>
      </w:pPr>
    </w:p>
    <w:sectPr w:rsidR="00E40992" w:rsidRPr="00E02656" w:rsidSect="00DC75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672" w:right="850" w:bottom="568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4D6" w:rsidRDefault="00D044D6" w:rsidP="00084B75">
      <w:pPr>
        <w:spacing w:after="0" w:line="240" w:lineRule="auto"/>
      </w:pPr>
      <w:r>
        <w:separator/>
      </w:r>
    </w:p>
  </w:endnote>
  <w:endnote w:type="continuationSeparator" w:id="1">
    <w:p w:rsidR="00D044D6" w:rsidRDefault="00D044D6" w:rsidP="0008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04" w:rsidRDefault="0018720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04" w:rsidRDefault="0018720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04" w:rsidRDefault="0018720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4D6" w:rsidRDefault="00D044D6" w:rsidP="00084B75">
      <w:pPr>
        <w:spacing w:after="0" w:line="240" w:lineRule="auto"/>
      </w:pPr>
      <w:r>
        <w:separator/>
      </w:r>
    </w:p>
  </w:footnote>
  <w:footnote w:type="continuationSeparator" w:id="1">
    <w:p w:rsidR="00D044D6" w:rsidRDefault="00D044D6" w:rsidP="0008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04" w:rsidRDefault="001872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338" w:rsidRDefault="0041433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04" w:rsidRDefault="0018720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AB0"/>
    <w:multiLevelType w:val="hybridMultilevel"/>
    <w:tmpl w:val="50A0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1555"/>
    <w:rsid w:val="000104A9"/>
    <w:rsid w:val="0002584A"/>
    <w:rsid w:val="00072AB7"/>
    <w:rsid w:val="00084B75"/>
    <w:rsid w:val="00091CE4"/>
    <w:rsid w:val="0011485A"/>
    <w:rsid w:val="001340EA"/>
    <w:rsid w:val="00162C1C"/>
    <w:rsid w:val="0016702B"/>
    <w:rsid w:val="00187204"/>
    <w:rsid w:val="00192A32"/>
    <w:rsid w:val="001C3C4F"/>
    <w:rsid w:val="001F3496"/>
    <w:rsid w:val="00292145"/>
    <w:rsid w:val="002968E8"/>
    <w:rsid w:val="002A4644"/>
    <w:rsid w:val="002E0A58"/>
    <w:rsid w:val="003A49FC"/>
    <w:rsid w:val="003B7966"/>
    <w:rsid w:val="003E57A7"/>
    <w:rsid w:val="00414338"/>
    <w:rsid w:val="0046373A"/>
    <w:rsid w:val="004F2579"/>
    <w:rsid w:val="004F7CCA"/>
    <w:rsid w:val="00530187"/>
    <w:rsid w:val="00571C8D"/>
    <w:rsid w:val="005F72D2"/>
    <w:rsid w:val="00695958"/>
    <w:rsid w:val="006D3EA4"/>
    <w:rsid w:val="006E1205"/>
    <w:rsid w:val="007143EA"/>
    <w:rsid w:val="00717FD1"/>
    <w:rsid w:val="007F6FAB"/>
    <w:rsid w:val="00802B29"/>
    <w:rsid w:val="00854903"/>
    <w:rsid w:val="008E194B"/>
    <w:rsid w:val="008F371C"/>
    <w:rsid w:val="0092265A"/>
    <w:rsid w:val="00936832"/>
    <w:rsid w:val="009C4647"/>
    <w:rsid w:val="009D745C"/>
    <w:rsid w:val="00A17792"/>
    <w:rsid w:val="00A23AE6"/>
    <w:rsid w:val="00A37B94"/>
    <w:rsid w:val="00A65DCC"/>
    <w:rsid w:val="00A70E0F"/>
    <w:rsid w:val="00A756B5"/>
    <w:rsid w:val="00AB593B"/>
    <w:rsid w:val="00AD1555"/>
    <w:rsid w:val="00AE6C03"/>
    <w:rsid w:val="00AF6BEA"/>
    <w:rsid w:val="00B0635A"/>
    <w:rsid w:val="00B1369D"/>
    <w:rsid w:val="00B82F52"/>
    <w:rsid w:val="00B93706"/>
    <w:rsid w:val="00BC1015"/>
    <w:rsid w:val="00C3615C"/>
    <w:rsid w:val="00C57E61"/>
    <w:rsid w:val="00C63AAA"/>
    <w:rsid w:val="00CE08B0"/>
    <w:rsid w:val="00D044D6"/>
    <w:rsid w:val="00DB2528"/>
    <w:rsid w:val="00DC7596"/>
    <w:rsid w:val="00E02656"/>
    <w:rsid w:val="00E337AB"/>
    <w:rsid w:val="00E40992"/>
    <w:rsid w:val="00E80EFF"/>
    <w:rsid w:val="00E874CB"/>
    <w:rsid w:val="00F43E74"/>
    <w:rsid w:val="00F9330E"/>
    <w:rsid w:val="00FA76D1"/>
    <w:rsid w:val="00FF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9D"/>
  </w:style>
  <w:style w:type="paragraph" w:styleId="1">
    <w:name w:val="heading 1"/>
    <w:basedOn w:val="a"/>
    <w:next w:val="a"/>
    <w:link w:val="10"/>
    <w:qFormat/>
    <w:rsid w:val="00B937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903"/>
    <w:pPr>
      <w:ind w:left="720"/>
      <w:contextualSpacing/>
    </w:pPr>
  </w:style>
  <w:style w:type="character" w:styleId="a4">
    <w:name w:val="Hyperlink"/>
    <w:basedOn w:val="a0"/>
    <w:unhideWhenUsed/>
    <w:rsid w:val="001340E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9370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5">
    <w:name w:val="Strong"/>
    <w:basedOn w:val="a0"/>
    <w:qFormat/>
    <w:rsid w:val="00B93706"/>
    <w:rPr>
      <w:b/>
      <w:bCs/>
    </w:rPr>
  </w:style>
  <w:style w:type="paragraph" w:styleId="a6">
    <w:name w:val="Normal (Web)"/>
    <w:basedOn w:val="a"/>
    <w:rsid w:val="00B93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B93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B9370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E1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205"/>
  </w:style>
  <w:style w:type="paragraph" w:styleId="HTML">
    <w:name w:val="HTML Preformatted"/>
    <w:basedOn w:val="a"/>
    <w:link w:val="HTML0"/>
    <w:uiPriority w:val="99"/>
    <w:unhideWhenUsed/>
    <w:rsid w:val="00CE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08B0"/>
    <w:rPr>
      <w:rFonts w:ascii="Courier New" w:eastAsia="Calibri" w:hAnsi="Courier New" w:cs="Courier New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roport.ru/france/excursio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roport.ru/index.php?id=605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vroport.ru/france/excurs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vroport.ru/france/excursio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7C3F0-D9ED-47DD-9F4B-56283C4B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kras-2</dc:creator>
  <cp:lastModifiedBy>m3-135</cp:lastModifiedBy>
  <cp:revision>2</cp:revision>
  <cp:lastPrinted>2018-04-27T08:46:00Z</cp:lastPrinted>
  <dcterms:created xsi:type="dcterms:W3CDTF">2020-01-17T09:14:00Z</dcterms:created>
  <dcterms:modified xsi:type="dcterms:W3CDTF">2020-01-17T09:14:00Z</dcterms:modified>
</cp:coreProperties>
</file>