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38" w:rsidRPr="00FE75A8" w:rsidRDefault="00E10A57" w:rsidP="00793EE1">
      <w:pPr>
        <w:pStyle w:val="1"/>
        <w:jc w:val="center"/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</w:pPr>
      <w:r w:rsidRPr="00FE75A8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Прага </w:t>
      </w:r>
      <w:r w:rsidR="004B4739" w:rsidRPr="00FE75A8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>—</w:t>
      </w:r>
      <w:r w:rsidRPr="00FE75A8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 </w:t>
      </w:r>
      <w:r w:rsidR="00A13280" w:rsidRPr="00FE75A8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Вена </w:t>
      </w:r>
      <w:r w:rsidR="004B4739" w:rsidRPr="00FE75A8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— </w:t>
      </w:r>
      <w:r w:rsidR="00A13280" w:rsidRPr="00FE75A8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>Дрезден</w:t>
      </w:r>
      <w:r w:rsidR="0086489C" w:rsidRPr="00FE75A8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br/>
      </w:r>
      <w:r w:rsidR="0086489C" w:rsidRPr="00FE75A8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>(4 экс)</w:t>
      </w:r>
    </w:p>
    <w:p w:rsidR="00793EE1" w:rsidRPr="00793EE1" w:rsidRDefault="00793EE1" w:rsidP="00793EE1"/>
    <w:p w:rsidR="00ED0138" w:rsidRPr="00156F98" w:rsidRDefault="00156F98" w:rsidP="00156F98">
      <w:pPr>
        <w:pStyle w:val="a4"/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</w:t>
      </w:r>
      <w:r w:rsidR="00ED0138" w:rsidRPr="00156F98">
        <w:rPr>
          <w:rFonts w:ascii="Cambria" w:hAnsi="Cambria" w:cs="Tahoma"/>
          <w:sz w:val="22"/>
          <w:szCs w:val="22"/>
        </w:rPr>
        <w:t xml:space="preserve"> авиаперелет </w:t>
      </w:r>
      <w:r w:rsidR="007109F2">
        <w:rPr>
          <w:rFonts w:ascii="Cambria" w:hAnsi="Cambria" w:cs="Tahoma"/>
          <w:sz w:val="22"/>
          <w:szCs w:val="22"/>
        </w:rPr>
        <w:t>Краснодар</w:t>
      </w:r>
      <w:r>
        <w:rPr>
          <w:rFonts w:ascii="Cambria" w:hAnsi="Cambria" w:cs="Tahoma"/>
          <w:sz w:val="22"/>
          <w:szCs w:val="22"/>
        </w:rPr>
        <w:t xml:space="preserve"> — Прага — </w:t>
      </w:r>
      <w:r w:rsidR="007109F2">
        <w:rPr>
          <w:rFonts w:ascii="Cambria" w:hAnsi="Cambria" w:cs="Tahoma"/>
          <w:sz w:val="22"/>
          <w:szCs w:val="22"/>
        </w:rPr>
        <w:t>Краснодар</w:t>
      </w:r>
      <w:r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br/>
        <w:t>—</w:t>
      </w:r>
      <w:r w:rsidR="00ED0138" w:rsidRPr="00156F98">
        <w:rPr>
          <w:rFonts w:ascii="Cambria" w:hAnsi="Cambria" w:cs="Tahoma"/>
          <w:sz w:val="22"/>
          <w:szCs w:val="22"/>
        </w:rPr>
        <w:t xml:space="preserve"> трансф</w:t>
      </w:r>
      <w:r>
        <w:rPr>
          <w:rFonts w:ascii="Cambria" w:hAnsi="Cambria" w:cs="Tahoma"/>
          <w:sz w:val="22"/>
          <w:szCs w:val="22"/>
        </w:rPr>
        <w:t>ер аэропорт — отель — аэропорт</w:t>
      </w:r>
      <w:r>
        <w:rPr>
          <w:rFonts w:ascii="Cambria" w:hAnsi="Cambria" w:cs="Tahoma"/>
          <w:sz w:val="22"/>
          <w:szCs w:val="22"/>
        </w:rPr>
        <w:br/>
        <w:t>—</w:t>
      </w:r>
      <w:r w:rsidR="00ED0138" w:rsidRPr="00156F98">
        <w:rPr>
          <w:rFonts w:ascii="Cambria" w:hAnsi="Cambria" w:cs="Tahoma"/>
          <w:sz w:val="22"/>
          <w:szCs w:val="22"/>
        </w:rPr>
        <w:t xml:space="preserve"> пр</w:t>
      </w:r>
      <w:r>
        <w:rPr>
          <w:rFonts w:ascii="Cambria" w:hAnsi="Cambria" w:cs="Tahoma"/>
          <w:sz w:val="22"/>
          <w:szCs w:val="22"/>
        </w:rPr>
        <w:t xml:space="preserve">оживание в отеле с завтраками </w:t>
      </w:r>
      <w:r>
        <w:rPr>
          <w:rFonts w:ascii="Cambria" w:hAnsi="Cambria" w:cs="Tahoma"/>
          <w:sz w:val="22"/>
          <w:szCs w:val="22"/>
        </w:rPr>
        <w:br/>
        <w:t>—</w:t>
      </w:r>
      <w:r w:rsidR="00ED0138" w:rsidRPr="00156F98">
        <w:rPr>
          <w:rFonts w:ascii="Cambria" w:hAnsi="Cambria" w:cs="Tahoma"/>
          <w:sz w:val="22"/>
          <w:szCs w:val="22"/>
        </w:rPr>
        <w:t xml:space="preserve"> пешеходная экскурсия </w:t>
      </w:r>
      <w:r w:rsidR="0086489C">
        <w:rPr>
          <w:rFonts w:ascii="Cambria" w:hAnsi="Cambria" w:cs="Tahoma"/>
          <w:sz w:val="22"/>
          <w:szCs w:val="22"/>
        </w:rPr>
        <w:t>Градчаны + Пражский Град</w:t>
      </w:r>
    </w:p>
    <w:p w:rsidR="00ED0138" w:rsidRPr="00156F98" w:rsidRDefault="00156F98" w:rsidP="00156F98">
      <w:pPr>
        <w:pStyle w:val="a4"/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</w:t>
      </w:r>
      <w:r w:rsidR="00ED0138" w:rsidRPr="00156F98">
        <w:rPr>
          <w:rFonts w:ascii="Cambria" w:hAnsi="Cambria" w:cs="Tahoma"/>
          <w:sz w:val="22"/>
          <w:szCs w:val="22"/>
        </w:rPr>
        <w:t xml:space="preserve"> </w:t>
      </w:r>
      <w:r w:rsidR="00C579C7" w:rsidRPr="00156F98">
        <w:rPr>
          <w:rFonts w:ascii="Cambria" w:hAnsi="Cambria" w:cs="Tahoma"/>
          <w:sz w:val="22"/>
          <w:szCs w:val="22"/>
        </w:rPr>
        <w:t>прогулка по четырем Пражским Королевским городам</w:t>
      </w:r>
    </w:p>
    <w:p w:rsidR="00610651" w:rsidRPr="00156F98" w:rsidRDefault="00156F98" w:rsidP="00156F98">
      <w:pPr>
        <w:pStyle w:val="a4"/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</w:t>
      </w:r>
      <w:r w:rsidR="00610651" w:rsidRPr="00156F98">
        <w:rPr>
          <w:rFonts w:ascii="Cambria" w:hAnsi="Cambria" w:cs="Tahoma"/>
          <w:sz w:val="22"/>
          <w:szCs w:val="22"/>
        </w:rPr>
        <w:t xml:space="preserve"> </w:t>
      </w:r>
      <w:r w:rsidR="00A13280" w:rsidRPr="00156F98">
        <w:rPr>
          <w:rFonts w:ascii="Cambria" w:hAnsi="Cambria" w:cs="Tahoma"/>
          <w:sz w:val="22"/>
          <w:szCs w:val="22"/>
        </w:rPr>
        <w:t>автобусная экскурсия в Вену</w:t>
      </w:r>
    </w:p>
    <w:p w:rsidR="00E10A57" w:rsidRPr="00156F98" w:rsidRDefault="00156F98" w:rsidP="00156F98">
      <w:pPr>
        <w:pStyle w:val="a4"/>
        <w:spacing w:line="300" w:lineRule="auto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</w:t>
      </w:r>
      <w:r w:rsidR="00E10A57" w:rsidRPr="00156F98">
        <w:rPr>
          <w:rFonts w:ascii="Cambria" w:hAnsi="Cambria" w:cs="Tahoma"/>
          <w:sz w:val="22"/>
          <w:szCs w:val="22"/>
        </w:rPr>
        <w:t xml:space="preserve"> </w:t>
      </w:r>
      <w:r w:rsidR="0086489C">
        <w:rPr>
          <w:rFonts w:ascii="Cambria" w:hAnsi="Cambria" w:cs="Tahoma"/>
          <w:sz w:val="22"/>
          <w:szCs w:val="22"/>
        </w:rPr>
        <w:t xml:space="preserve">автобусная </w:t>
      </w:r>
      <w:r>
        <w:rPr>
          <w:rFonts w:ascii="Cambria" w:hAnsi="Cambria" w:cs="Tahoma"/>
          <w:sz w:val="22"/>
          <w:szCs w:val="22"/>
        </w:rPr>
        <w:t xml:space="preserve">экскурсия в </w:t>
      </w:r>
      <w:r w:rsidR="00A13280" w:rsidRPr="00156F98">
        <w:rPr>
          <w:rFonts w:ascii="Cambria" w:hAnsi="Cambria" w:cs="Tahoma"/>
          <w:sz w:val="22"/>
          <w:szCs w:val="22"/>
        </w:rPr>
        <w:t>Дрезден</w:t>
      </w:r>
    </w:p>
    <w:p w:rsidR="00ED0138" w:rsidRPr="00156F98" w:rsidRDefault="00156F98" w:rsidP="00156F98">
      <w:pPr>
        <w:pStyle w:val="a4"/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</w:t>
      </w:r>
      <w:r w:rsidR="00ED0138" w:rsidRPr="00156F98">
        <w:rPr>
          <w:rFonts w:ascii="Cambria" w:hAnsi="Cambria" w:cs="Tahoma"/>
          <w:sz w:val="22"/>
          <w:szCs w:val="22"/>
        </w:rPr>
        <w:t xml:space="preserve"> медицинская страховка</w:t>
      </w:r>
    </w:p>
    <w:p w:rsidR="00ED0138" w:rsidRDefault="00ED0138" w:rsidP="00ED0138">
      <w:pPr>
        <w:pStyle w:val="a4"/>
        <w:rPr>
          <w:rStyle w:val="a3"/>
          <w:rFonts w:ascii="Tahoma" w:hAnsi="Tahoma" w:cs="Tahoma"/>
          <w:sz w:val="18"/>
          <w:szCs w:val="18"/>
        </w:rPr>
      </w:pPr>
    </w:p>
    <w:p w:rsidR="000571D6" w:rsidRPr="00B66419" w:rsidRDefault="000571D6" w:rsidP="000571D6">
      <w:pPr>
        <w:pStyle w:val="a4"/>
        <w:ind w:right="-50"/>
        <w:jc w:val="center"/>
        <w:rPr>
          <w:rFonts w:ascii="Cambria" w:hAnsi="Cambria"/>
          <w:b/>
          <w:sz w:val="20"/>
          <w:szCs w:val="20"/>
        </w:rPr>
      </w:pPr>
      <w:r w:rsidRPr="00B66419">
        <w:rPr>
          <w:rFonts w:ascii="Cambria" w:hAnsi="Cambria"/>
          <w:b/>
          <w:sz w:val="20"/>
          <w:szCs w:val="20"/>
        </w:rPr>
        <w:t>Обращаем Ваше внимание на тот факт, что порядок проведения мероприятий может изменяться.</w:t>
      </w:r>
    </w:p>
    <w:p w:rsidR="000571D6" w:rsidRPr="00B66419" w:rsidRDefault="000571D6" w:rsidP="000571D6">
      <w:pPr>
        <w:pStyle w:val="a4"/>
        <w:ind w:right="-50"/>
        <w:jc w:val="center"/>
        <w:rPr>
          <w:rFonts w:ascii="Cambria" w:hAnsi="Cambria" w:cs="Tahoma"/>
          <w:b/>
          <w:bCs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 xml:space="preserve">Программа тура представлена для ознакомления, при бронировании тура с большей продолжительностью в распоряжении туристов появится больше свободных дней, которые они могут заполнить </w:t>
      </w:r>
      <w:hyperlink r:id="rId6" w:history="1">
        <w:r w:rsidRPr="00B66419">
          <w:rPr>
            <w:rStyle w:val="a7"/>
            <w:rFonts w:ascii="Cambria" w:hAnsi="Cambria" w:cs="Tahoma"/>
            <w:b/>
            <w:bCs/>
            <w:sz w:val="20"/>
            <w:szCs w:val="20"/>
          </w:rPr>
          <w:t>факультативными экскурсиями</w:t>
        </w:r>
      </w:hyperlink>
      <w:r>
        <w:rPr>
          <w:rFonts w:ascii="Cambria" w:hAnsi="Cambria" w:cs="Tahoma"/>
          <w:b/>
          <w:bCs/>
          <w:sz w:val="20"/>
          <w:szCs w:val="20"/>
        </w:rPr>
        <w:t>*</w:t>
      </w:r>
      <w:r w:rsidRPr="00B66419">
        <w:rPr>
          <w:rFonts w:ascii="Cambria" w:hAnsi="Cambria" w:cs="Tahoma"/>
          <w:b/>
          <w:bCs/>
          <w:sz w:val="20"/>
          <w:szCs w:val="20"/>
        </w:rPr>
        <w:t>.</w:t>
      </w:r>
    </w:p>
    <w:p w:rsidR="00793EE1" w:rsidRPr="000571D6" w:rsidRDefault="000571D6" w:rsidP="000571D6">
      <w:pPr>
        <w:pStyle w:val="a4"/>
        <w:ind w:right="-50"/>
        <w:jc w:val="center"/>
        <w:rPr>
          <w:rStyle w:val="a3"/>
          <w:rFonts w:ascii="Cambria" w:hAnsi="Cambria"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>По прибытии в Прагу туристы получат программу от принимающей стороны с точным расписанием проведения экскурсий.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9355"/>
      </w:tblGrid>
      <w:tr w:rsidR="00156F98" w:rsidTr="00156F98">
        <w:trPr>
          <w:trHeight w:val="37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156F98" w:rsidP="00156F9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 w:rsidRPr="00D3100F">
              <w:rPr>
                <w:rFonts w:ascii="Cambria" w:hAnsi="Cambria"/>
                <w:b/>
                <w:i/>
                <w:iCs/>
                <w:sz w:val="22"/>
                <w:szCs w:val="22"/>
              </w:rPr>
              <w:t>1 день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156F98" w:rsidP="00156F98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Cambria" w:eastAsia="Calibri" w:hAnsi="Cambr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100F">
              <w:rPr>
                <w:rFonts w:ascii="Cambria" w:hAnsi="Cambria"/>
                <w:i/>
                <w:iCs/>
                <w:sz w:val="22"/>
                <w:szCs w:val="22"/>
              </w:rPr>
              <w:t>Прилёт в Прагу. Встреча в аэропорту. Трансфер и размещение в отеле.</w:t>
            </w:r>
          </w:p>
        </w:tc>
      </w:tr>
      <w:tr w:rsidR="00156F98" w:rsidTr="00156F98">
        <w:trPr>
          <w:trHeight w:val="4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156F98" w:rsidP="00156F9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 w:rsidRPr="00D3100F">
              <w:rPr>
                <w:rFonts w:ascii="Cambria" w:hAnsi="Cambria"/>
                <w:b/>
                <w:i/>
                <w:iCs/>
                <w:sz w:val="22"/>
                <w:szCs w:val="22"/>
              </w:rPr>
              <w:t>2 день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86489C" w:rsidP="00156F98">
            <w:pPr>
              <w:jc w:val="both"/>
              <w:rPr>
                <w:rFonts w:ascii="Cambria" w:eastAsia="Calibri" w:hAnsi="Cambria"/>
                <w:color w:val="000000"/>
                <w:sz w:val="22"/>
                <w:szCs w:val="22"/>
              </w:rPr>
            </w:pPr>
            <w:r w:rsidRPr="00D3100F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Завтрак в отеле. </w:t>
            </w:r>
            <w:r w:rsidRPr="00D3100F">
              <w:rPr>
                <w:rFonts w:ascii="Cambria" w:hAnsi="Cambria"/>
                <w:b/>
                <w:i/>
                <w:sz w:val="22"/>
                <w:szCs w:val="22"/>
              </w:rPr>
              <w:t xml:space="preserve">Градчаны и Пражский Град.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Ваше путешествие начнется с Королевского города Градчаны, где откроет свои тайны   Пражская Лоретта, Старая ратуша и Градчанская площадь с прекрасными дворцами, которая приведет Вас к воротам Пражского Града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(ЮНЕСКО) — резиденции Чешских правителей. На Пражском Граде Вы увидите Кафедральный собор св.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Вита, Старый королевский дворец, базилику св. Георгия.</w:t>
            </w:r>
          </w:p>
        </w:tc>
      </w:tr>
      <w:tr w:rsidR="00156F98" w:rsidTr="00156F98">
        <w:trPr>
          <w:trHeight w:val="25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156F98" w:rsidP="00156F9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 w:rsidRPr="00D3100F">
              <w:rPr>
                <w:rFonts w:ascii="Cambria" w:hAnsi="Cambria"/>
                <w:b/>
                <w:i/>
                <w:iCs/>
                <w:sz w:val="22"/>
                <w:szCs w:val="22"/>
              </w:rPr>
              <w:t>3 день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156F98" w:rsidP="00826A4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3100F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Завтрак в отеле. </w:t>
            </w:r>
            <w:r w:rsidRPr="00D3100F">
              <w:rPr>
                <w:rFonts w:ascii="Cambria" w:hAnsi="Cambria"/>
                <w:b/>
                <w:i/>
                <w:sz w:val="22"/>
                <w:szCs w:val="22"/>
              </w:rPr>
              <w:t xml:space="preserve">Прогулка по четырем Пражским городам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(Мала Страна, Старый город Пражский, Еврейский город, Новый город</w:t>
            </w:r>
            <w:r w:rsidR="00826A43" w:rsidRPr="00826A43">
              <w:rPr>
                <w:rFonts w:ascii="Cambria" w:hAnsi="Cambria"/>
                <w:i/>
                <w:sz w:val="22"/>
                <w:szCs w:val="22"/>
              </w:rPr>
              <w:t>)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. Мы пройдемся улочками Малого города, увидим Пражскую Венецию, взойдем на Карлов мост, который поражает великолепием скульптур под открытым небом. Вы окунетесь в атмосферу тайн Старого города Пражского, сердцем которого является Старогородская площадь с башнями Тынского храма, Пражским орлоем, собором св.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Николая. Далее мы пройдемся по Еврейскому городу «Йозефов»,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благодаря которому Прагу называют Европейским Иерусалимом. Наш путь закончится на знаменитой Вацлавской площади — жемчужине Нового города.</w:t>
            </w:r>
          </w:p>
        </w:tc>
      </w:tr>
      <w:tr w:rsidR="00156F98" w:rsidTr="00156F98">
        <w:trPr>
          <w:trHeight w:val="15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156F98" w:rsidP="00156F9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 w:rsidRPr="00D3100F">
              <w:rPr>
                <w:rFonts w:ascii="Cambria" w:hAnsi="Cambria"/>
                <w:b/>
                <w:i/>
                <w:iCs/>
                <w:sz w:val="22"/>
                <w:szCs w:val="22"/>
              </w:rPr>
              <w:t>4 день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86489C" w:rsidP="00156F98">
            <w:pPr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3100F">
              <w:rPr>
                <w:rFonts w:ascii="Cambria" w:hAnsi="Cambria"/>
                <w:i/>
                <w:iCs/>
                <w:sz w:val="22"/>
                <w:szCs w:val="22"/>
              </w:rPr>
              <w:t xml:space="preserve">Завтрак в отеле. </w:t>
            </w:r>
            <w:r w:rsidRPr="00156F98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Экскурсия в Вену. </w:t>
            </w:r>
            <w:r w:rsidRPr="00156F98">
              <w:rPr>
                <w:rFonts w:ascii="Cambria" w:hAnsi="Cambria"/>
                <w:i/>
                <w:sz w:val="22"/>
                <w:szCs w:val="22"/>
              </w:rPr>
              <w:t>Уже на протяжении столетий Вену считают одним из красивейших городов Европы. Сейчас Вена является столицей Австрийской Республики, но до начала 20 столетия, Вена была центро</w:t>
            </w:r>
            <w:r>
              <w:rPr>
                <w:rFonts w:ascii="Cambria" w:hAnsi="Cambria"/>
                <w:i/>
                <w:sz w:val="22"/>
                <w:szCs w:val="22"/>
              </w:rPr>
              <w:t>м огромной монархии Габсбургов —</w:t>
            </w:r>
            <w:r w:rsidRPr="00156F98">
              <w:rPr>
                <w:rFonts w:ascii="Cambria" w:hAnsi="Cambria"/>
                <w:i/>
                <w:sz w:val="22"/>
                <w:szCs w:val="22"/>
              </w:rPr>
              <w:t xml:space="preserve"> одной из самых мощн</w:t>
            </w:r>
            <w:r>
              <w:rPr>
                <w:rFonts w:ascii="Cambria" w:hAnsi="Cambria"/>
                <w:i/>
                <w:sz w:val="22"/>
                <w:szCs w:val="22"/>
              </w:rPr>
              <w:t>ых европейских династий. Благода</w:t>
            </w:r>
            <w:r w:rsidRPr="00156F98">
              <w:rPr>
                <w:rFonts w:ascii="Cambria" w:hAnsi="Cambria"/>
                <w:i/>
                <w:sz w:val="22"/>
                <w:szCs w:val="22"/>
              </w:rPr>
              <w:t>ря этому, величественный город Вена славится своей торжественной архитектурой, многочисленными дворцами и парками, всемирно известными музеями, а также своей необыкновенной атмосферой. Город</w:t>
            </w:r>
            <w:r>
              <w:rPr>
                <w:rFonts w:ascii="Cambria" w:hAnsi="Cambria"/>
                <w:i/>
                <w:sz w:val="22"/>
                <w:szCs w:val="22"/>
              </w:rPr>
              <w:t>,</w:t>
            </w:r>
            <w:r w:rsidRPr="00156F98">
              <w:rPr>
                <w:rFonts w:ascii="Cambria" w:hAnsi="Cambria"/>
                <w:i/>
                <w:sz w:val="22"/>
                <w:szCs w:val="22"/>
              </w:rPr>
              <w:t xml:space="preserve"> где легко жить и негрустно умирать.В ходе поездки (общая продолжительность поездки 14 часов) Вас ожидает автобусная экскурси по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городу, а также свободное время.</w:t>
            </w:r>
          </w:p>
        </w:tc>
      </w:tr>
      <w:tr w:rsidR="00156F98" w:rsidTr="000571D6">
        <w:trPr>
          <w:trHeight w:val="22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156F98" w:rsidP="00156F9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 w:rsidRPr="00D3100F">
              <w:rPr>
                <w:rFonts w:ascii="Cambria" w:hAnsi="Cambria"/>
                <w:b/>
                <w:i/>
                <w:iCs/>
                <w:sz w:val="22"/>
                <w:szCs w:val="22"/>
              </w:rPr>
              <w:t>5 день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156F98" w:rsidP="00156F98">
            <w:pPr>
              <w:jc w:val="both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D3100F">
              <w:rPr>
                <w:rFonts w:ascii="Cambria" w:hAnsi="Cambria"/>
                <w:i/>
                <w:iCs/>
                <w:sz w:val="22"/>
                <w:szCs w:val="22"/>
              </w:rPr>
              <w:t xml:space="preserve">Завтрак в отеле. </w:t>
            </w:r>
            <w:r w:rsidRPr="00156F98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Экскурсия в </w:t>
            </w:r>
            <w:r w:rsidRPr="00156F98">
              <w:rPr>
                <w:rFonts w:ascii="Cambria" w:hAnsi="Cambria"/>
                <w:b/>
                <w:i/>
                <w:sz w:val="22"/>
                <w:szCs w:val="22"/>
              </w:rPr>
              <w:t>Дрезден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— город, который</w:t>
            </w:r>
            <w:r w:rsidRPr="00156F98">
              <w:rPr>
                <w:rFonts w:ascii="Cambria" w:hAnsi="Cambria"/>
                <w:i/>
                <w:sz w:val="22"/>
                <w:szCs w:val="22"/>
              </w:rPr>
              <w:t xml:space="preserve"> по праву называют «Флоренцией на Эльбе». Бывший на протяжении столетий столицей курфюрстов и королей Саксонии, город славится богатой архитектурой и знаменитыми коллекциями произведений искусства. В ходе экскурсий Вы совершите прогулку по городу, во время которой увидите знаменитый комплекс Цвингер, церковь Фрауэнкирхе, Резиденцию Саксонских курфюрстов, Придворную католическую церковь Хофкирхе и многое другое. После экскурсии по городу Вас ожидает достаточно свободного времени, которое Вы сможете использовать как для посещения известных музеев города, так и для покупок</w:t>
            </w:r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</w:p>
        </w:tc>
      </w:tr>
      <w:tr w:rsidR="007109F2" w:rsidTr="0086489C">
        <w:trPr>
          <w:trHeight w:val="53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9F2" w:rsidRPr="00D3100F" w:rsidRDefault="007109F2" w:rsidP="00156F9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lastRenderedPageBreak/>
              <w:t>6 день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9F2" w:rsidRPr="00D3100F" w:rsidRDefault="007109F2" w:rsidP="007109F2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Завтрак в отеле. Свободный день или </w:t>
            </w:r>
            <w:hyperlink r:id="rId7" w:history="1">
              <w:r w:rsidRPr="007109F2">
                <w:rPr>
                  <w:rStyle w:val="a7"/>
                  <w:rFonts w:ascii="Cambria" w:hAnsi="Cambria"/>
                  <w:i/>
                  <w:iCs/>
                  <w:sz w:val="22"/>
                  <w:szCs w:val="22"/>
                </w:rPr>
                <w:t>факультативная экскурсия</w:t>
              </w:r>
            </w:hyperlink>
            <w:r>
              <w:rPr>
                <w:rFonts w:ascii="Cambria" w:hAnsi="Cambria"/>
                <w:i/>
                <w:iCs/>
                <w:sz w:val="22"/>
                <w:szCs w:val="22"/>
              </w:rPr>
              <w:t>*.</w:t>
            </w:r>
          </w:p>
        </w:tc>
      </w:tr>
      <w:tr w:rsidR="004B092A" w:rsidTr="0086489C">
        <w:trPr>
          <w:trHeight w:val="53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92A" w:rsidRDefault="004B092A" w:rsidP="00156F9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>7 день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92A" w:rsidRDefault="004B092A" w:rsidP="007109F2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Завтрак в отеле. Свободный день или </w:t>
            </w:r>
            <w:hyperlink r:id="rId8" w:history="1">
              <w:r w:rsidRPr="007109F2">
                <w:rPr>
                  <w:rStyle w:val="a7"/>
                  <w:rFonts w:ascii="Cambria" w:hAnsi="Cambria"/>
                  <w:i/>
                  <w:iCs/>
                  <w:sz w:val="22"/>
                  <w:szCs w:val="22"/>
                </w:rPr>
                <w:t>факультативная экскурсия</w:t>
              </w:r>
            </w:hyperlink>
            <w:r>
              <w:rPr>
                <w:rFonts w:ascii="Cambria" w:hAnsi="Cambria"/>
                <w:i/>
                <w:iCs/>
                <w:sz w:val="22"/>
                <w:szCs w:val="22"/>
              </w:rPr>
              <w:t>*.</w:t>
            </w:r>
          </w:p>
        </w:tc>
      </w:tr>
      <w:tr w:rsidR="00156F98" w:rsidTr="0086489C">
        <w:trPr>
          <w:trHeight w:val="53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4B092A" w:rsidP="00156F9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>8</w:t>
            </w:r>
            <w:r w:rsidR="00156F98" w:rsidRPr="00D3100F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 день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98" w:rsidRPr="00D3100F" w:rsidRDefault="0086489C" w:rsidP="00156F98">
            <w:pPr>
              <w:jc w:val="both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</w:rPr>
            </w:pPr>
            <w:r w:rsidRPr="00D3100F">
              <w:rPr>
                <w:rFonts w:ascii="Cambria" w:hAnsi="Cambria"/>
                <w:i/>
                <w:iCs/>
                <w:sz w:val="22"/>
                <w:szCs w:val="22"/>
              </w:rPr>
              <w:t>Завтрак в отеле. Освобождение номеров до 10-00,  трансфер в аэропорт и вылет на Родину.</w:t>
            </w:r>
          </w:p>
        </w:tc>
      </w:tr>
    </w:tbl>
    <w:p w:rsidR="00581CD9" w:rsidRDefault="00581CD9" w:rsidP="00793EE1">
      <w:pPr>
        <w:pStyle w:val="1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sectPr w:rsidR="00581CD9" w:rsidSect="0086489C">
      <w:headerReference w:type="default" r:id="rId9"/>
      <w:pgSz w:w="11906" w:h="16838"/>
      <w:pgMar w:top="1644" w:right="850" w:bottom="70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71" w:rsidRDefault="00862471" w:rsidP="0086489C">
      <w:r>
        <w:separator/>
      </w:r>
    </w:p>
  </w:endnote>
  <w:endnote w:type="continuationSeparator" w:id="1">
    <w:p w:rsidR="00862471" w:rsidRDefault="00862471" w:rsidP="0086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71" w:rsidRDefault="00862471" w:rsidP="0086489C">
      <w:r>
        <w:separator/>
      </w:r>
    </w:p>
  </w:footnote>
  <w:footnote w:type="continuationSeparator" w:id="1">
    <w:p w:rsidR="00862471" w:rsidRDefault="00862471" w:rsidP="0086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9C" w:rsidRDefault="00FE75A8">
    <w:pPr>
      <w:pStyle w:val="a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-331470</wp:posOffset>
          </wp:positionV>
          <wp:extent cx="1828800" cy="807085"/>
          <wp:effectExtent l="19050" t="0" r="0" b="0"/>
          <wp:wrapSquare wrapText="bothSides"/>
          <wp:docPr id="1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5DF6"/>
    <w:rsid w:val="000571D6"/>
    <w:rsid w:val="000820D8"/>
    <w:rsid w:val="000A7029"/>
    <w:rsid w:val="00102E9C"/>
    <w:rsid w:val="001309C9"/>
    <w:rsid w:val="00156F98"/>
    <w:rsid w:val="00192F8C"/>
    <w:rsid w:val="001A49EB"/>
    <w:rsid w:val="001B7FDE"/>
    <w:rsid w:val="001C3178"/>
    <w:rsid w:val="001E4FA5"/>
    <w:rsid w:val="001F634E"/>
    <w:rsid w:val="002216E0"/>
    <w:rsid w:val="00232301"/>
    <w:rsid w:val="0024011F"/>
    <w:rsid w:val="002828C5"/>
    <w:rsid w:val="002B2F1E"/>
    <w:rsid w:val="002F453D"/>
    <w:rsid w:val="00315096"/>
    <w:rsid w:val="003B700D"/>
    <w:rsid w:val="003E223D"/>
    <w:rsid w:val="00422421"/>
    <w:rsid w:val="00435A6B"/>
    <w:rsid w:val="00454A4D"/>
    <w:rsid w:val="004A0D1C"/>
    <w:rsid w:val="004B092A"/>
    <w:rsid w:val="004B4739"/>
    <w:rsid w:val="004E1DA6"/>
    <w:rsid w:val="00581CD9"/>
    <w:rsid w:val="005F3CBB"/>
    <w:rsid w:val="00604B12"/>
    <w:rsid w:val="0060615F"/>
    <w:rsid w:val="00610651"/>
    <w:rsid w:val="00667888"/>
    <w:rsid w:val="006709B1"/>
    <w:rsid w:val="00697B22"/>
    <w:rsid w:val="006B1998"/>
    <w:rsid w:val="006D2D58"/>
    <w:rsid w:val="007109F2"/>
    <w:rsid w:val="00714C4E"/>
    <w:rsid w:val="007672DA"/>
    <w:rsid w:val="00793EE1"/>
    <w:rsid w:val="00824D09"/>
    <w:rsid w:val="00826A43"/>
    <w:rsid w:val="00862471"/>
    <w:rsid w:val="0086489C"/>
    <w:rsid w:val="00946C21"/>
    <w:rsid w:val="009A17C7"/>
    <w:rsid w:val="00A0170D"/>
    <w:rsid w:val="00A13280"/>
    <w:rsid w:val="00A65DF6"/>
    <w:rsid w:val="00A74914"/>
    <w:rsid w:val="00B13C8E"/>
    <w:rsid w:val="00B343C0"/>
    <w:rsid w:val="00C46B53"/>
    <w:rsid w:val="00C579C7"/>
    <w:rsid w:val="00C60586"/>
    <w:rsid w:val="00CD281E"/>
    <w:rsid w:val="00D77D56"/>
    <w:rsid w:val="00D80CB5"/>
    <w:rsid w:val="00D9337C"/>
    <w:rsid w:val="00DD7340"/>
    <w:rsid w:val="00E10A57"/>
    <w:rsid w:val="00E119F2"/>
    <w:rsid w:val="00E42E93"/>
    <w:rsid w:val="00E57B5F"/>
    <w:rsid w:val="00E93ABA"/>
    <w:rsid w:val="00EA4565"/>
    <w:rsid w:val="00EC52AC"/>
    <w:rsid w:val="00ED0138"/>
    <w:rsid w:val="00F04665"/>
    <w:rsid w:val="00F30F0C"/>
    <w:rsid w:val="00F53047"/>
    <w:rsid w:val="00F815C3"/>
    <w:rsid w:val="00FA2A10"/>
    <w:rsid w:val="00FD1EAC"/>
    <w:rsid w:val="00FD2710"/>
    <w:rsid w:val="00FE4BC9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F6"/>
    <w:rPr>
      <w:sz w:val="24"/>
      <w:szCs w:val="24"/>
    </w:rPr>
  </w:style>
  <w:style w:type="paragraph" w:styleId="1">
    <w:name w:val="heading 1"/>
    <w:basedOn w:val="a"/>
    <w:next w:val="a"/>
    <w:qFormat/>
    <w:rsid w:val="00A65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65DF6"/>
    <w:rPr>
      <w:b/>
      <w:bCs/>
    </w:rPr>
  </w:style>
  <w:style w:type="paragraph" w:styleId="a4">
    <w:name w:val="Normal (Web)"/>
    <w:basedOn w:val="a"/>
    <w:rsid w:val="00A65DF6"/>
  </w:style>
  <w:style w:type="paragraph" w:styleId="a5">
    <w:name w:val="Balloon Text"/>
    <w:basedOn w:val="a"/>
    <w:semiHidden/>
    <w:rsid w:val="005F3CBB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309C9"/>
    <w:rPr>
      <w:i/>
      <w:iCs/>
    </w:rPr>
  </w:style>
  <w:style w:type="character" w:styleId="a7">
    <w:name w:val="Hyperlink"/>
    <w:basedOn w:val="a0"/>
    <w:rsid w:val="00FD2710"/>
    <w:rPr>
      <w:color w:val="0000FF"/>
      <w:u w:val="single"/>
    </w:rPr>
  </w:style>
  <w:style w:type="character" w:customStyle="1" w:styleId="label">
    <w:name w:val="label"/>
    <w:basedOn w:val="a0"/>
    <w:rsid w:val="00714C4E"/>
  </w:style>
  <w:style w:type="paragraph" w:styleId="a8">
    <w:name w:val="Subtitle"/>
    <w:basedOn w:val="a"/>
    <w:link w:val="a9"/>
    <w:qFormat/>
    <w:rsid w:val="000A7029"/>
    <w:rPr>
      <w:b/>
      <w:bCs/>
    </w:rPr>
  </w:style>
  <w:style w:type="character" w:customStyle="1" w:styleId="a9">
    <w:name w:val="Подзаголовок Знак"/>
    <w:basedOn w:val="a0"/>
    <w:link w:val="a8"/>
    <w:rsid w:val="000A7029"/>
    <w:rPr>
      <w:b/>
      <w:bCs/>
      <w:sz w:val="24"/>
      <w:szCs w:val="24"/>
    </w:rPr>
  </w:style>
  <w:style w:type="paragraph" w:styleId="aa">
    <w:name w:val="header"/>
    <w:basedOn w:val="a"/>
    <w:link w:val="ab"/>
    <w:rsid w:val="008648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6489C"/>
    <w:rPr>
      <w:sz w:val="24"/>
      <w:szCs w:val="24"/>
    </w:rPr>
  </w:style>
  <w:style w:type="paragraph" w:styleId="ac">
    <w:name w:val="footer"/>
    <w:basedOn w:val="a"/>
    <w:link w:val="ad"/>
    <w:rsid w:val="008648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4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oport.ru/index.php?id=60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roport.ru/index.php?id=60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roport.ru/index.php?id=605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3555</CharactersWithSpaces>
  <SharedDoc>false</SharedDoc>
  <HLinks>
    <vt:vector size="18" baseType="variant">
      <vt:variant>
        <vt:i4>4980813</vt:i4>
      </vt:variant>
      <vt:variant>
        <vt:i4>6</vt:i4>
      </vt:variant>
      <vt:variant>
        <vt:i4>0</vt:i4>
      </vt:variant>
      <vt:variant>
        <vt:i4>5</vt:i4>
      </vt:variant>
      <vt:variant>
        <vt:lpwstr>http://evroport.ru/index.php?id=58800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http://evroport.ru/index.php?id=58800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http://evroport.ru/index.php?id=58800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m3-135</cp:lastModifiedBy>
  <cp:revision>2</cp:revision>
  <cp:lastPrinted>2006-09-28T14:01:00Z</cp:lastPrinted>
  <dcterms:created xsi:type="dcterms:W3CDTF">2020-01-14T09:37:00Z</dcterms:created>
  <dcterms:modified xsi:type="dcterms:W3CDTF">2020-01-14T09:37:00Z</dcterms:modified>
</cp:coreProperties>
</file>