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42" w:rsidRPr="00A72C0A" w:rsidRDefault="00C572E8">
      <w:r>
        <w:rPr>
          <w:noProof/>
        </w:rPr>
        <w:drawing>
          <wp:inline distT="0" distB="0" distL="0" distR="0">
            <wp:extent cx="1850390" cy="814705"/>
            <wp:effectExtent l="19050" t="0" r="0" b="0"/>
            <wp:docPr id="2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ROPOR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242" w:rsidRPr="00A72C0A" w:rsidRDefault="00372242"/>
    <w:p w:rsidR="00B86E71" w:rsidRDefault="00A7326A" w:rsidP="00A72C0A">
      <w:pPr>
        <w:rPr>
          <w:rFonts w:asciiTheme="minorHAnsi" w:hAnsiTheme="minorHAnsi"/>
          <w:b/>
          <w:color w:val="002060"/>
          <w:sz w:val="56"/>
          <w:szCs w:val="36"/>
        </w:rPr>
      </w:pPr>
      <w:r w:rsidRPr="00A72C0A">
        <w:rPr>
          <w:rFonts w:asciiTheme="minorHAnsi" w:hAnsiTheme="minorHAnsi"/>
          <w:b/>
          <w:color w:val="002060"/>
          <w:sz w:val="56"/>
          <w:szCs w:val="36"/>
        </w:rPr>
        <w:t xml:space="preserve">БАРСЕЛОНА </w:t>
      </w:r>
      <w:r w:rsidR="007336F9" w:rsidRPr="00A72C0A">
        <w:rPr>
          <w:rFonts w:asciiTheme="minorHAnsi" w:hAnsiTheme="minorHAnsi"/>
          <w:b/>
          <w:color w:val="002060"/>
          <w:sz w:val="56"/>
          <w:szCs w:val="36"/>
        </w:rPr>
        <w:t>–</w:t>
      </w:r>
      <w:r w:rsidRPr="00A72C0A">
        <w:rPr>
          <w:rFonts w:asciiTheme="minorHAnsi" w:hAnsiTheme="minorHAnsi"/>
          <w:b/>
          <w:color w:val="002060"/>
          <w:sz w:val="56"/>
          <w:szCs w:val="36"/>
        </w:rPr>
        <w:t xml:space="preserve"> </w:t>
      </w:r>
      <w:r w:rsidR="007336F9" w:rsidRPr="00A72C0A">
        <w:rPr>
          <w:rFonts w:asciiTheme="minorHAnsi" w:hAnsiTheme="minorHAnsi"/>
          <w:b/>
          <w:color w:val="002060"/>
          <w:sz w:val="56"/>
          <w:szCs w:val="36"/>
        </w:rPr>
        <w:t>СТРАНА БАСКОВ</w:t>
      </w:r>
    </w:p>
    <w:p w:rsidR="00A72C0A" w:rsidRPr="00A72C0A" w:rsidRDefault="00A72C0A" w:rsidP="00A72C0A">
      <w:pPr>
        <w:rPr>
          <w:rFonts w:asciiTheme="minorHAnsi" w:hAnsiTheme="minorHAnsi"/>
          <w:b/>
          <w:color w:val="002060"/>
          <w:sz w:val="40"/>
          <w:szCs w:val="36"/>
        </w:rPr>
      </w:pPr>
      <w:r w:rsidRPr="00A72C0A">
        <w:rPr>
          <w:rFonts w:asciiTheme="minorHAnsi" w:hAnsiTheme="minorHAnsi"/>
          <w:b/>
          <w:color w:val="002060"/>
          <w:sz w:val="40"/>
          <w:szCs w:val="36"/>
        </w:rPr>
        <w:t>На скорых поездах</w:t>
      </w:r>
    </w:p>
    <w:p w:rsidR="00A72C0A" w:rsidRPr="00A72C0A" w:rsidRDefault="00A72C0A" w:rsidP="00A72C0A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 xml:space="preserve">Заезды: круглый год по субботам </w:t>
      </w:r>
    </w:p>
    <w:p w:rsidR="00A72C0A" w:rsidRPr="00A72C0A" w:rsidRDefault="00A72C0A" w:rsidP="00A72C0A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>Минимум – 2 человека</w:t>
      </w:r>
    </w:p>
    <w:p w:rsidR="00A72C0A" w:rsidRDefault="00A72C0A" w:rsidP="00A72C0A">
      <w:pPr>
        <w:rPr>
          <w:rFonts w:asciiTheme="minorHAnsi" w:hAnsiTheme="minorHAnsi" w:cs="Arial"/>
          <w:b/>
          <w:bCs/>
          <w:sz w:val="28"/>
        </w:rPr>
      </w:pPr>
    </w:p>
    <w:p w:rsidR="00A72C0A" w:rsidRDefault="00C572E8" w:rsidP="00A72C0A">
      <w:pPr>
        <w:rPr>
          <w:rFonts w:asciiTheme="minorHAnsi" w:hAnsiTheme="minorHAnsi" w:cs="Arial"/>
          <w:b/>
          <w:bCs/>
          <w:sz w:val="28"/>
        </w:rPr>
      </w:pPr>
      <w:r>
        <w:rPr>
          <w:noProof/>
        </w:rPr>
        <w:drawing>
          <wp:inline distT="0" distB="0" distL="0" distR="0">
            <wp:extent cx="2941955" cy="1964055"/>
            <wp:effectExtent l="19050" t="0" r="0" b="0"/>
            <wp:docPr id="6" name="Рисунок 6" descr="Картинки по запросу барсе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барсел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C572E8">
        <w:t xml:space="preserve"> </w:t>
      </w:r>
      <w:r>
        <w:rPr>
          <w:noProof/>
        </w:rPr>
        <w:drawing>
          <wp:inline distT="0" distB="0" distL="0" distR="0">
            <wp:extent cx="2957830" cy="1964055"/>
            <wp:effectExtent l="19050" t="0" r="0" b="0"/>
            <wp:docPr id="9" name="Рисунок 9" descr="Картинки по запросу страна ба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трана бас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E8" w:rsidRDefault="00C572E8" w:rsidP="00A72C0A">
      <w:pPr>
        <w:rPr>
          <w:rFonts w:asciiTheme="minorHAnsi" w:hAnsiTheme="minorHAnsi" w:cs="Arial"/>
          <w:b/>
          <w:bCs/>
          <w:sz w:val="28"/>
        </w:rPr>
      </w:pPr>
    </w:p>
    <w:p w:rsidR="00A72C0A" w:rsidRPr="00AE705D" w:rsidRDefault="00A72C0A" w:rsidP="00C572E8">
      <w:pPr>
        <w:rPr>
          <w:rFonts w:asciiTheme="minorHAnsi" w:hAnsiTheme="minorHAnsi" w:cs="Arial"/>
          <w:b/>
          <w:i/>
          <w:color w:val="FF0000"/>
          <w:sz w:val="18"/>
          <w:szCs w:val="12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EF1C96" w:rsidRPr="00A72C0A" w:rsidRDefault="00A72C0A" w:rsidP="00A72C0A">
      <w:pPr>
        <w:rPr>
          <w:rFonts w:asciiTheme="minorHAnsi" w:hAnsiTheme="minorHAnsi" w:cs="Arial"/>
          <w:b/>
          <w:bCs/>
          <w:sz w:val="28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НОЧЕЙ:</w:t>
      </w:r>
    </w:p>
    <w:p w:rsidR="00A72C0A" w:rsidRPr="00EF1C96" w:rsidRDefault="00A72C0A" w:rsidP="00372242">
      <w:pPr>
        <w:jc w:val="center"/>
        <w:rPr>
          <w:b/>
          <w:color w:val="FF0000"/>
        </w:rPr>
      </w:pPr>
    </w:p>
    <w:tbl>
      <w:tblPr>
        <w:tblW w:w="10470" w:type="dxa"/>
        <w:tblCellSpacing w:w="0" w:type="dxa"/>
        <w:tblInd w:w="-264" w:type="dxa"/>
        <w:tblCellMar>
          <w:left w:w="0" w:type="dxa"/>
          <w:right w:w="0" w:type="dxa"/>
        </w:tblCellMar>
        <w:tblLook w:val="04A0"/>
      </w:tblPr>
      <w:tblGrid>
        <w:gridCol w:w="2391"/>
        <w:gridCol w:w="8079"/>
      </w:tblGrid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1 день</w:t>
            </w:r>
            <w:r w:rsidRPr="00A72C0A">
              <w:rPr>
                <w:bCs/>
                <w:sz w:val="22"/>
                <w:szCs w:val="22"/>
              </w:rPr>
              <w:br/>
              <w:t>Барселона</w:t>
            </w:r>
          </w:p>
        </w:tc>
        <w:tc>
          <w:tcPr>
            <w:tcW w:w="8079" w:type="dxa"/>
            <w:hideMark/>
          </w:tcPr>
          <w:p w:rsidR="00A72C0A" w:rsidRPr="00A72C0A" w:rsidRDefault="00A72C0A" w:rsidP="00A72C0A">
            <w:pPr>
              <w:rPr>
                <w:b/>
                <w:bCs/>
                <w:sz w:val="22"/>
                <w:szCs w:val="22"/>
              </w:rPr>
            </w:pPr>
            <w:r w:rsidRPr="00A72C0A">
              <w:rPr>
                <w:b/>
                <w:bCs/>
                <w:sz w:val="22"/>
                <w:szCs w:val="22"/>
              </w:rPr>
              <w:t xml:space="preserve">Прибытие в Барселону.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Трансфер в отель.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Ночлег.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2 день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Барселона</w:t>
            </w:r>
          </w:p>
        </w:tc>
        <w:tc>
          <w:tcPr>
            <w:tcW w:w="8079" w:type="dxa"/>
            <w:hideMark/>
          </w:tcPr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sz w:val="22"/>
                <w:szCs w:val="22"/>
              </w:rPr>
              <w:t>Экскурсия по Барселоне</w:t>
            </w:r>
            <w:r w:rsidRPr="00A72C0A">
              <w:rPr>
                <w:bCs/>
                <w:sz w:val="22"/>
                <w:szCs w:val="22"/>
              </w:rPr>
              <w:t xml:space="preserve"> с осмотром  района Эшампла и архитектурных шедевров Антонио Гауди,  храма Саграда Фамилия, горы Монтжуик с панорамным видом на город.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sz w:val="22"/>
                <w:szCs w:val="22"/>
              </w:rPr>
              <w:t>Пешеходная экскурсия</w:t>
            </w:r>
            <w:r w:rsidRPr="00A72C0A">
              <w:rPr>
                <w:bCs/>
                <w:sz w:val="22"/>
                <w:szCs w:val="22"/>
              </w:rPr>
              <w:t xml:space="preserve"> по улице Рамблас, Готическому кварталу.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Ночлег. 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3 день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Барселона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Свободное время для покупок и сувениров, заказа дополнительных экскурсий в Монтсеррат, Андорру.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Ночлег.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4 день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Барселона</w:t>
            </w:r>
            <w:r w:rsidRPr="00A72C0A">
              <w:rPr>
                <w:bCs/>
                <w:sz w:val="22"/>
                <w:szCs w:val="22"/>
              </w:rPr>
              <w:br/>
              <w:t>-Сан Себастьян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C572E8">
              <w:rPr>
                <w:b/>
                <w:bCs/>
                <w:sz w:val="22"/>
                <w:szCs w:val="22"/>
              </w:rPr>
              <w:t>Переезд на поезде</w:t>
            </w:r>
            <w:r w:rsidRPr="00A72C0A">
              <w:rPr>
                <w:bCs/>
                <w:sz w:val="22"/>
                <w:szCs w:val="22"/>
              </w:rPr>
              <w:t xml:space="preserve"> в Страну Басков ( в пути 5,5 часов).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Прибытие в Сан Себастьян. 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Размещение в отеле.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Свободное время для  сувениров и покупок.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Ночлег.</w:t>
            </w:r>
          </w:p>
          <w:p w:rsidR="00C572E8" w:rsidRPr="00A72C0A" w:rsidRDefault="00C572E8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5 день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Сан Себастьян и его красоты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C572E8">
              <w:rPr>
                <w:b/>
                <w:bCs/>
                <w:sz w:val="22"/>
                <w:szCs w:val="22"/>
              </w:rPr>
              <w:t>Пешеходная  экскурсия</w:t>
            </w:r>
            <w:r w:rsidRPr="00A72C0A">
              <w:rPr>
                <w:bCs/>
                <w:sz w:val="22"/>
                <w:szCs w:val="22"/>
              </w:rPr>
              <w:t xml:space="preserve"> по одному из красивейших городов  Испании: статуя Христа на горе Монте-Ургуль, бухта Ла Конча,  Дворец  Мирамар, Дворец  Конгрессов,  старый порт.  </w:t>
            </w:r>
          </w:p>
          <w:p w:rsidR="00C572E8" w:rsidRDefault="00C572E8" w:rsidP="00A72C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Свободное время</w:t>
            </w:r>
            <w:r w:rsidR="00A72C0A" w:rsidRPr="00A72C0A">
              <w:rPr>
                <w:bCs/>
                <w:sz w:val="22"/>
                <w:szCs w:val="22"/>
              </w:rPr>
              <w:t xml:space="preserve">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Ночлег 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lastRenderedPageBreak/>
              <w:t>6 день</w:t>
            </w:r>
            <w:r w:rsidRPr="00A72C0A">
              <w:rPr>
                <w:bCs/>
                <w:sz w:val="22"/>
                <w:szCs w:val="22"/>
              </w:rPr>
              <w:br/>
              <w:t>Бильбао-музей Гугенхайма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C572E8">
              <w:rPr>
                <w:b/>
                <w:bCs/>
                <w:sz w:val="22"/>
                <w:szCs w:val="22"/>
              </w:rPr>
              <w:t>Экскурсия в Бильбао</w:t>
            </w:r>
            <w:r w:rsidRPr="00A72C0A">
              <w:rPr>
                <w:bCs/>
                <w:sz w:val="22"/>
                <w:szCs w:val="22"/>
              </w:rPr>
              <w:t xml:space="preserve"> с осмотром старинных кварталов  и музея Гугенхайма</w:t>
            </w:r>
          </w:p>
          <w:p w:rsidR="00C572E8" w:rsidRDefault="00C572E8" w:rsidP="00A72C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(внешний осмотр)</w:t>
            </w:r>
            <w:r w:rsidR="00A72C0A" w:rsidRPr="00A72C0A">
              <w:rPr>
                <w:bCs/>
                <w:sz w:val="22"/>
                <w:szCs w:val="22"/>
              </w:rPr>
              <w:t xml:space="preserve">,  шедевра  авангардной архитектуры и дизайна.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Ночлег.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7 день</w:t>
            </w:r>
            <w:r w:rsidRPr="00A72C0A">
              <w:rPr>
                <w:bCs/>
                <w:sz w:val="22"/>
                <w:szCs w:val="22"/>
              </w:rPr>
              <w:br/>
              <w:t>Сан Себастьян-Барселона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C572E8">
              <w:rPr>
                <w:b/>
                <w:bCs/>
                <w:sz w:val="22"/>
                <w:szCs w:val="22"/>
              </w:rPr>
              <w:t>Возвращение в Барселону</w:t>
            </w:r>
            <w:r w:rsidRPr="00A72C0A">
              <w:rPr>
                <w:bCs/>
                <w:sz w:val="22"/>
                <w:szCs w:val="22"/>
              </w:rPr>
              <w:t xml:space="preserve"> поездом в вагонах туркласса.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Поселение в отеле.  </w:t>
            </w:r>
          </w:p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В зависимости от времени- свободное время в Барселоне или Сан Себастьян.  Ночлег.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rHeight w:val="623"/>
          <w:tblCellSpacing w:w="0" w:type="dxa"/>
        </w:trPr>
        <w:tc>
          <w:tcPr>
            <w:tcW w:w="2391" w:type="dxa"/>
            <w:hideMark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8 день</w:t>
            </w:r>
            <w:r w:rsidRPr="00A72C0A">
              <w:rPr>
                <w:bCs/>
                <w:sz w:val="22"/>
                <w:szCs w:val="22"/>
              </w:rPr>
              <w:br/>
              <w:t>Аэропорт</w:t>
            </w:r>
          </w:p>
        </w:tc>
        <w:tc>
          <w:tcPr>
            <w:tcW w:w="8079" w:type="dxa"/>
            <w:hideMark/>
          </w:tcPr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Завтрак. </w:t>
            </w:r>
          </w:p>
          <w:p w:rsidR="00C572E8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Трансфер в аэропорт. </w:t>
            </w:r>
          </w:p>
          <w:p w:rsidR="00A72C0A" w:rsidRPr="00C572E8" w:rsidRDefault="00A72C0A" w:rsidP="00A72C0A">
            <w:pPr>
              <w:rPr>
                <w:b/>
                <w:bCs/>
                <w:sz w:val="22"/>
                <w:szCs w:val="22"/>
              </w:rPr>
            </w:pPr>
            <w:r w:rsidRPr="00C572E8">
              <w:rPr>
                <w:b/>
                <w:bCs/>
                <w:sz w:val="22"/>
                <w:szCs w:val="22"/>
              </w:rPr>
              <w:t>Конец тура.</w:t>
            </w:r>
          </w:p>
          <w:p w:rsidR="00C572E8" w:rsidRPr="00A72C0A" w:rsidRDefault="00C572E8" w:rsidP="00A72C0A">
            <w:pPr>
              <w:rPr>
                <w:bCs/>
                <w:sz w:val="22"/>
                <w:szCs w:val="22"/>
              </w:rPr>
            </w:pPr>
          </w:p>
        </w:tc>
      </w:tr>
    </w:tbl>
    <w:p w:rsidR="00A72C0A" w:rsidRPr="00A72C0A" w:rsidRDefault="00A72C0A" w:rsidP="00A72C0A">
      <w:pPr>
        <w:rPr>
          <w:bCs/>
          <w:sz w:val="22"/>
          <w:szCs w:val="22"/>
        </w:rPr>
      </w:pPr>
    </w:p>
    <w:tbl>
      <w:tblPr>
        <w:tblW w:w="10470" w:type="dxa"/>
        <w:tblCellSpacing w:w="0" w:type="dxa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1"/>
        <w:gridCol w:w="8079"/>
      </w:tblGrid>
      <w:tr w:rsidR="00A72C0A" w:rsidRPr="00A72C0A" w:rsidTr="00C572E8">
        <w:trPr>
          <w:tblCellSpacing w:w="0" w:type="dxa"/>
        </w:trPr>
        <w:tc>
          <w:tcPr>
            <w:tcW w:w="2391" w:type="dxa"/>
            <w:vAlign w:val="center"/>
            <w:hideMark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 xml:space="preserve">ВКЛЮЧАЕТ: </w:t>
            </w:r>
          </w:p>
        </w:tc>
        <w:tc>
          <w:tcPr>
            <w:tcW w:w="8079" w:type="dxa"/>
            <w:hideMark/>
          </w:tcPr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7 ночлегов в отелях , 7 завтраков, групповые трансферы, эксакурсии на руском языке,  проезд на поезде Барселона-Сан Себастьян-Барселона.    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vAlign w:val="center"/>
            <w:hideMark/>
          </w:tcPr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ВНИМАНИЕ:</w:t>
            </w:r>
          </w:p>
        </w:tc>
        <w:tc>
          <w:tcPr>
            <w:tcW w:w="8079" w:type="dxa"/>
            <w:hideMark/>
          </w:tcPr>
          <w:p w:rsid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В программе возможны изменения порядка проведения экскурсий и  времени их начала.Возможно продолжение отдыха на побережье или островах.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vAlign w:val="center"/>
            <w:hideMark/>
          </w:tcPr>
          <w:p w:rsidR="00C572E8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ДОПОЛНИ</w:t>
            </w:r>
          </w:p>
          <w:p w:rsidR="00A72C0A" w:rsidRPr="00A72C0A" w:rsidRDefault="00A72C0A" w:rsidP="00A72C0A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ТЕЛЬНО</w:t>
            </w:r>
          </w:p>
        </w:tc>
        <w:tc>
          <w:tcPr>
            <w:tcW w:w="8079" w:type="dxa"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 xml:space="preserve">Пакет ОТДЫХ В ЛЬОРЕТ ДЕ МАР  после тура  (отель с  полупансионом  7 </w:t>
            </w:r>
            <w:r w:rsidR="00C572E8">
              <w:rPr>
                <w:bCs/>
                <w:sz w:val="22"/>
                <w:szCs w:val="22"/>
              </w:rPr>
              <w:t>ночлегов, 2 групповых трансфера</w:t>
            </w:r>
            <w:r w:rsidRPr="00A72C0A">
              <w:rPr>
                <w:bCs/>
                <w:sz w:val="22"/>
                <w:szCs w:val="22"/>
              </w:rPr>
              <w:t>):  Отель 3-4*  в мае  и октябре: 195 €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  <w:tr w:rsidR="00A72C0A" w:rsidRPr="00A72C0A" w:rsidTr="00C572E8">
        <w:trPr>
          <w:tblCellSpacing w:w="0" w:type="dxa"/>
        </w:trPr>
        <w:tc>
          <w:tcPr>
            <w:tcW w:w="2391" w:type="dxa"/>
            <w:vAlign w:val="center"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/>
                <w:bCs/>
                <w:color w:val="C00000"/>
                <w:sz w:val="22"/>
                <w:szCs w:val="22"/>
              </w:rPr>
              <w:t>УСЛОВИЯ</w:t>
            </w:r>
            <w:r w:rsidRPr="00A72C0A">
              <w:rPr>
                <w:bCs/>
                <w:sz w:val="22"/>
                <w:szCs w:val="22"/>
              </w:rPr>
              <w:t xml:space="preserve"> </w:t>
            </w:r>
            <w:r w:rsidRPr="00A72C0A">
              <w:rPr>
                <w:b/>
                <w:bCs/>
                <w:color w:val="C00000"/>
                <w:sz w:val="22"/>
                <w:szCs w:val="22"/>
              </w:rPr>
              <w:t>БРОНИРОВАНИЯ И АННУЛЯЦИИ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Билеты на поезда выкупаются сразу же при поступлении заявки.</w:t>
            </w:r>
            <w:r w:rsidRPr="00A72C0A">
              <w:rPr>
                <w:bCs/>
                <w:sz w:val="22"/>
                <w:szCs w:val="22"/>
              </w:rPr>
              <w:br/>
              <w:t>При аннуляции тура штраф за сдачу билета составляет 30%. Возможна замена поезда на перелет низкобюджетными авиалиниями (наличие мест подтверждается после поступления заявк, 100% штраф при аннуляции)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  <w:r w:rsidRPr="00A72C0A">
              <w:rPr>
                <w:bCs/>
                <w:sz w:val="22"/>
                <w:szCs w:val="22"/>
              </w:rPr>
      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</w:t>
            </w: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  <w:p w:rsidR="00A72C0A" w:rsidRPr="00A72C0A" w:rsidRDefault="00A72C0A" w:rsidP="00A72C0A">
            <w:pPr>
              <w:rPr>
                <w:bCs/>
                <w:sz w:val="22"/>
                <w:szCs w:val="22"/>
              </w:rPr>
            </w:pPr>
          </w:p>
        </w:tc>
      </w:tr>
    </w:tbl>
    <w:p w:rsidR="00E1118E" w:rsidRPr="00A72C0A" w:rsidRDefault="00E1118E" w:rsidP="00A72C0A">
      <w:pPr>
        <w:rPr>
          <w:bCs/>
          <w:sz w:val="22"/>
          <w:szCs w:val="22"/>
        </w:rPr>
      </w:pPr>
    </w:p>
    <w:p w:rsidR="00A72C0A" w:rsidRPr="00A72C0A" w:rsidRDefault="00A72C0A" w:rsidP="00A72C0A">
      <w:pPr>
        <w:rPr>
          <w:bCs/>
          <w:sz w:val="22"/>
          <w:szCs w:val="22"/>
        </w:rPr>
      </w:pPr>
    </w:p>
    <w:p w:rsidR="00A72C0A" w:rsidRPr="00A72C0A" w:rsidRDefault="00A72C0A" w:rsidP="00A72C0A">
      <w:pPr>
        <w:rPr>
          <w:bCs/>
          <w:sz w:val="22"/>
          <w:szCs w:val="22"/>
        </w:rPr>
      </w:pPr>
    </w:p>
    <w:sectPr w:rsidR="00A72C0A" w:rsidRPr="00A72C0A" w:rsidSect="00C572E8">
      <w:pgSz w:w="11906" w:h="16838"/>
      <w:pgMar w:top="540" w:right="850" w:bottom="107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372242"/>
    <w:rsid w:val="00061891"/>
    <w:rsid w:val="00070928"/>
    <w:rsid w:val="001E5767"/>
    <w:rsid w:val="00372242"/>
    <w:rsid w:val="005A6DED"/>
    <w:rsid w:val="005E11E4"/>
    <w:rsid w:val="007336F9"/>
    <w:rsid w:val="0083656D"/>
    <w:rsid w:val="009069A4"/>
    <w:rsid w:val="009411EF"/>
    <w:rsid w:val="009565C5"/>
    <w:rsid w:val="00A72C0A"/>
    <w:rsid w:val="00A7326A"/>
    <w:rsid w:val="00B8372B"/>
    <w:rsid w:val="00B86E71"/>
    <w:rsid w:val="00BA4FC7"/>
    <w:rsid w:val="00C13C25"/>
    <w:rsid w:val="00C572E8"/>
    <w:rsid w:val="00DE0A7A"/>
    <w:rsid w:val="00E1118E"/>
    <w:rsid w:val="00EF1C96"/>
    <w:rsid w:val="00F35CD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72242"/>
    <w:rPr>
      <w:b/>
      <w:bCs/>
    </w:rPr>
  </w:style>
  <w:style w:type="paragraph" w:styleId="a4">
    <w:name w:val="Normal (Web)"/>
    <w:basedOn w:val="a"/>
    <w:rsid w:val="00372242"/>
  </w:style>
  <w:style w:type="character" w:styleId="a5">
    <w:name w:val="Emphasis"/>
    <w:basedOn w:val="a0"/>
    <w:qFormat/>
    <w:rsid w:val="00941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P.</dc:creator>
  <cp:lastModifiedBy>spb-06</cp:lastModifiedBy>
  <cp:revision>2</cp:revision>
  <dcterms:created xsi:type="dcterms:W3CDTF">2017-10-19T12:10:00Z</dcterms:created>
  <dcterms:modified xsi:type="dcterms:W3CDTF">2017-10-19T12:10:00Z</dcterms:modified>
</cp:coreProperties>
</file>