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D" w:rsidRPr="000F0C6D" w:rsidRDefault="000F0C6D" w:rsidP="000F0C6D">
      <w:pPr>
        <w:ind w:left="-851" w:right="-766"/>
        <w:jc w:val="center"/>
        <w:rPr>
          <w:rFonts w:ascii="Monotype Corsiva" w:hAnsi="Monotype Corsiva"/>
          <w:color w:val="C00000"/>
          <w:sz w:val="52"/>
          <w:szCs w:val="52"/>
        </w:rPr>
      </w:pPr>
      <w:r w:rsidRPr="000F0C6D">
        <w:rPr>
          <w:rFonts w:ascii="Monotype Corsiva" w:hAnsi="Monotype Corsiva"/>
          <w:b/>
          <w:i/>
          <w:color w:val="C00000"/>
          <w:sz w:val="52"/>
          <w:szCs w:val="52"/>
          <w:u w:val="single"/>
        </w:rPr>
        <w:t>Амстердам</w:t>
      </w:r>
      <w:r>
        <w:rPr>
          <w:rFonts w:ascii="Monotype Corsiva" w:hAnsi="Monotype Corsiva"/>
          <w:b/>
          <w:i/>
          <w:color w:val="C00000"/>
          <w:sz w:val="52"/>
          <w:szCs w:val="52"/>
          <w:u w:val="single"/>
        </w:rPr>
        <w:t xml:space="preserve"> </w:t>
      </w:r>
      <w:proofErr w:type="spellStart"/>
      <w:r w:rsidR="00D76D77">
        <w:rPr>
          <w:rFonts w:ascii="Monotype Corsiva" w:hAnsi="Monotype Corsiva"/>
          <w:b/>
          <w:i/>
          <w:color w:val="C00000"/>
          <w:sz w:val="52"/>
          <w:szCs w:val="52"/>
          <w:u w:val="single"/>
        </w:rPr>
        <w:t>Лайт</w:t>
      </w:r>
      <w:proofErr w:type="spellEnd"/>
    </w:p>
    <w:p w:rsidR="000F0C6D" w:rsidRPr="000F0C6D" w:rsidRDefault="000F0C6D" w:rsidP="000F0C6D">
      <w:pPr>
        <w:ind w:left="-851" w:right="-766"/>
        <w:jc w:val="center"/>
        <w:rPr>
          <w:rFonts w:ascii="Monotype Corsiva" w:hAnsi="Monotype Corsiva"/>
          <w:b/>
          <w:i/>
          <w:color w:val="C00000"/>
          <w:sz w:val="52"/>
          <w:szCs w:val="52"/>
          <w:u w:val="single"/>
        </w:rPr>
      </w:pPr>
    </w:p>
    <w:p w:rsidR="000F0C6D" w:rsidRPr="000F0C6D" w:rsidRDefault="000F0C6D" w:rsidP="00D76D77">
      <w:pPr>
        <w:ind w:left="-851" w:right="-766"/>
        <w:rPr>
          <w:rFonts w:asciiTheme="majorHAnsi" w:hAnsiTheme="majorHAnsi"/>
          <w:b/>
          <w:i/>
          <w:sz w:val="32"/>
          <w:szCs w:val="32"/>
        </w:rPr>
      </w:pP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 w:rsidRPr="000F0C6D">
        <w:rPr>
          <w:rFonts w:asciiTheme="majorHAnsi" w:hAnsiTheme="majorHAnsi"/>
          <w:b/>
          <w:i/>
          <w:sz w:val="32"/>
          <w:szCs w:val="32"/>
        </w:rPr>
        <w:t>Вторник</w:t>
      </w:r>
      <w:r w:rsidRPr="000F0C6D">
        <w:rPr>
          <w:rFonts w:asciiTheme="majorHAnsi" w:hAnsiTheme="majorHAnsi"/>
          <w:sz w:val="32"/>
          <w:szCs w:val="32"/>
        </w:rPr>
        <w:t xml:space="preserve"> – прилет в Амстердам, трансфер в отель, размещение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 w:rsidRPr="000F0C6D">
        <w:rPr>
          <w:rFonts w:asciiTheme="majorHAnsi" w:hAnsiTheme="majorHAnsi"/>
          <w:b/>
          <w:i/>
          <w:sz w:val="32"/>
          <w:szCs w:val="32"/>
        </w:rPr>
        <w:t>Среда</w:t>
      </w:r>
      <w:r w:rsidRPr="000F0C6D">
        <w:rPr>
          <w:rFonts w:asciiTheme="majorHAnsi" w:hAnsiTheme="majorHAnsi"/>
          <w:sz w:val="32"/>
          <w:szCs w:val="32"/>
        </w:rPr>
        <w:t xml:space="preserve"> – </w:t>
      </w:r>
      <w:proofErr w:type="spellStart"/>
      <w:r w:rsidRPr="000F0C6D">
        <w:rPr>
          <w:rFonts w:asciiTheme="majorHAnsi" w:hAnsiTheme="majorHAnsi"/>
          <w:sz w:val="32"/>
          <w:szCs w:val="32"/>
        </w:rPr>
        <w:t>сититур</w:t>
      </w:r>
      <w:proofErr w:type="spellEnd"/>
      <w:r w:rsidRPr="000F0C6D">
        <w:rPr>
          <w:rFonts w:asciiTheme="majorHAnsi" w:hAnsiTheme="majorHAnsi"/>
          <w:sz w:val="32"/>
          <w:szCs w:val="32"/>
        </w:rPr>
        <w:t xml:space="preserve"> пешком от площади Дам </w:t>
      </w:r>
      <w:r>
        <w:rPr>
          <w:rFonts w:asciiTheme="majorHAnsi" w:hAnsiTheme="majorHAnsi"/>
          <w:sz w:val="32"/>
          <w:szCs w:val="32"/>
        </w:rPr>
        <w:t xml:space="preserve">с посещением Королевского </w:t>
      </w:r>
      <w:r w:rsidRPr="000F0C6D">
        <w:rPr>
          <w:rFonts w:asciiTheme="majorHAnsi" w:hAnsiTheme="majorHAnsi"/>
          <w:sz w:val="32"/>
          <w:szCs w:val="32"/>
        </w:rPr>
        <w:t xml:space="preserve">дворца (если </w:t>
      </w:r>
      <w:proofErr w:type="gramStart"/>
      <w:r w:rsidRPr="000F0C6D">
        <w:rPr>
          <w:rFonts w:asciiTheme="majorHAnsi" w:hAnsiTheme="majorHAnsi"/>
          <w:sz w:val="32"/>
          <w:szCs w:val="32"/>
        </w:rPr>
        <w:t>открыт</w:t>
      </w:r>
      <w:proofErr w:type="gramEnd"/>
      <w:r w:rsidRPr="000F0C6D">
        <w:rPr>
          <w:rFonts w:asciiTheme="majorHAnsi" w:hAnsiTheme="majorHAnsi"/>
          <w:sz w:val="32"/>
          <w:szCs w:val="32"/>
        </w:rPr>
        <w:t>), алмазного музея и круизом по каналам;</w:t>
      </w:r>
    </w:p>
    <w:p w:rsidR="000F0C6D" w:rsidRPr="000F0C6D" w:rsidRDefault="00D76D77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после обеда (опция - </w:t>
      </w:r>
      <w:r w:rsidR="000F0C6D" w:rsidRPr="000F0C6D">
        <w:rPr>
          <w:rFonts w:asciiTheme="majorHAnsi" w:hAnsiTheme="majorHAnsi"/>
          <w:sz w:val="32"/>
          <w:szCs w:val="32"/>
        </w:rPr>
        <w:t>экскурсия Порочный Амстердам</w:t>
      </w:r>
      <w:r>
        <w:rPr>
          <w:rFonts w:asciiTheme="majorHAnsi" w:hAnsiTheme="majorHAnsi"/>
          <w:sz w:val="32"/>
          <w:szCs w:val="32"/>
        </w:rPr>
        <w:t>)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b/>
          <w:i/>
          <w:sz w:val="32"/>
          <w:szCs w:val="32"/>
        </w:rPr>
      </w:pPr>
      <w:r w:rsidRPr="000F0C6D">
        <w:rPr>
          <w:rFonts w:asciiTheme="majorHAnsi" w:hAnsiTheme="majorHAnsi"/>
          <w:b/>
          <w:i/>
          <w:sz w:val="32"/>
          <w:szCs w:val="32"/>
        </w:rPr>
        <w:t xml:space="preserve">Четверг  </w:t>
      </w:r>
      <w:r w:rsidRPr="000F0C6D">
        <w:rPr>
          <w:rFonts w:asciiTheme="majorHAnsi" w:hAnsiTheme="majorHAnsi"/>
          <w:sz w:val="32"/>
          <w:szCs w:val="32"/>
        </w:rPr>
        <w:t>– свободный</w:t>
      </w:r>
      <w:r>
        <w:rPr>
          <w:rFonts w:asciiTheme="majorHAnsi" w:hAnsiTheme="majorHAnsi"/>
          <w:sz w:val="32"/>
          <w:szCs w:val="32"/>
        </w:rPr>
        <w:br/>
      </w:r>
      <w:r w:rsidRPr="000F0C6D">
        <w:rPr>
          <w:rFonts w:asciiTheme="majorHAnsi" w:hAnsiTheme="majorHAnsi"/>
          <w:sz w:val="32"/>
          <w:szCs w:val="32"/>
        </w:rPr>
        <w:t xml:space="preserve">(опция - Бог создал воду, а голландцы берега – </w:t>
      </w:r>
      <w:proofErr w:type="spellStart"/>
      <w:r w:rsidRPr="000F0C6D">
        <w:rPr>
          <w:rFonts w:asciiTheme="majorHAnsi" w:hAnsiTheme="majorHAnsi"/>
          <w:sz w:val="32"/>
          <w:szCs w:val="32"/>
        </w:rPr>
        <w:t>Гитхоорн</w:t>
      </w:r>
      <w:proofErr w:type="spellEnd"/>
      <w:r w:rsidRPr="000F0C6D">
        <w:rPr>
          <w:rFonts w:asciiTheme="majorHAnsi" w:hAnsiTheme="majorHAnsi"/>
          <w:sz w:val="32"/>
          <w:szCs w:val="32"/>
        </w:rPr>
        <w:t>)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Пятница </w:t>
      </w:r>
      <w:r w:rsidRPr="000F0C6D">
        <w:rPr>
          <w:rFonts w:asciiTheme="majorHAnsi" w:hAnsiTheme="majorHAnsi"/>
          <w:sz w:val="32"/>
          <w:szCs w:val="32"/>
        </w:rPr>
        <w:t>–</w:t>
      </w:r>
      <w:r w:rsidRPr="000F0C6D">
        <w:rPr>
          <w:rFonts w:asciiTheme="majorHAnsi" w:hAnsiTheme="majorHAnsi"/>
          <w:b/>
          <w:i/>
          <w:sz w:val="32"/>
          <w:szCs w:val="32"/>
        </w:rPr>
        <w:t xml:space="preserve"> </w:t>
      </w:r>
      <w:proofErr w:type="gramStart"/>
      <w:r w:rsidR="00D76D77">
        <w:rPr>
          <w:rFonts w:asciiTheme="majorHAnsi" w:hAnsiTheme="majorHAnsi"/>
          <w:sz w:val="32"/>
          <w:szCs w:val="32"/>
        </w:rPr>
        <w:t>свободный</w:t>
      </w:r>
      <w:proofErr w:type="gramEnd"/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proofErr w:type="gramStart"/>
      <w:r w:rsidRPr="000F0C6D">
        <w:rPr>
          <w:rFonts w:asciiTheme="majorHAnsi" w:hAnsiTheme="majorHAnsi"/>
          <w:b/>
          <w:i/>
          <w:sz w:val="32"/>
          <w:szCs w:val="32"/>
        </w:rPr>
        <w:t xml:space="preserve">Суббота </w:t>
      </w:r>
      <w:r w:rsidRPr="000F0C6D">
        <w:rPr>
          <w:rFonts w:asciiTheme="majorHAnsi" w:hAnsiTheme="majorHAnsi"/>
          <w:sz w:val="32"/>
          <w:szCs w:val="32"/>
        </w:rPr>
        <w:t xml:space="preserve">– свободный </w:t>
      </w:r>
      <w:r>
        <w:rPr>
          <w:rFonts w:asciiTheme="majorHAnsi" w:hAnsiTheme="majorHAnsi"/>
          <w:sz w:val="32"/>
          <w:szCs w:val="32"/>
        </w:rPr>
        <w:br/>
      </w:r>
      <w:r w:rsidRPr="000F0C6D">
        <w:rPr>
          <w:rFonts w:asciiTheme="majorHAnsi" w:hAnsiTheme="majorHAnsi"/>
          <w:sz w:val="32"/>
          <w:szCs w:val="32"/>
        </w:rPr>
        <w:t>(опция - экскурсия в Антверпен-Брюссель</w:t>
      </w:r>
      <w:r>
        <w:rPr>
          <w:rFonts w:asciiTheme="majorHAnsi" w:hAnsiTheme="majorHAnsi"/>
          <w:sz w:val="32"/>
          <w:szCs w:val="32"/>
        </w:rPr>
        <w:t>)</w:t>
      </w:r>
      <w:proofErr w:type="gramEnd"/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 w:rsidRPr="000F0C6D">
        <w:rPr>
          <w:rFonts w:asciiTheme="majorHAnsi" w:hAnsiTheme="majorHAnsi"/>
          <w:b/>
          <w:i/>
          <w:sz w:val="32"/>
          <w:szCs w:val="32"/>
        </w:rPr>
        <w:t>Воскресенье</w:t>
      </w:r>
      <w:r w:rsidRPr="000F0C6D">
        <w:rPr>
          <w:rFonts w:asciiTheme="majorHAnsi" w:hAnsiTheme="majorHAnsi"/>
          <w:sz w:val="32"/>
          <w:szCs w:val="32"/>
        </w:rPr>
        <w:t xml:space="preserve"> -  после обеда - опция - поездка в Роттердам и </w:t>
      </w:r>
      <w:proofErr w:type="spellStart"/>
      <w:r w:rsidRPr="000F0C6D">
        <w:rPr>
          <w:rFonts w:asciiTheme="majorHAnsi" w:hAnsiTheme="majorHAnsi"/>
          <w:sz w:val="32"/>
          <w:szCs w:val="32"/>
        </w:rPr>
        <w:t>Ляйден</w:t>
      </w:r>
      <w:proofErr w:type="spellEnd"/>
      <w:r w:rsidRPr="000F0C6D">
        <w:rPr>
          <w:rFonts w:asciiTheme="majorHAnsi" w:hAnsiTheme="majorHAnsi"/>
          <w:sz w:val="32"/>
          <w:szCs w:val="32"/>
        </w:rPr>
        <w:t>,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 w:rsidRPr="000F0C6D">
        <w:rPr>
          <w:rFonts w:asciiTheme="majorHAnsi" w:hAnsiTheme="majorHAnsi"/>
          <w:sz w:val="32"/>
          <w:szCs w:val="32"/>
        </w:rPr>
        <w:t>18.00 - трансфер в аэропорт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0F0C6D" w:rsidRPr="000F0C6D" w:rsidRDefault="000F0C6D" w:rsidP="000F0C6D">
      <w:pPr>
        <w:ind w:left="-851" w:right="-766"/>
        <w:jc w:val="center"/>
        <w:rPr>
          <w:rFonts w:asciiTheme="majorHAnsi" w:eastAsia="Batang" w:hAnsiTheme="majorHAnsi"/>
          <w:sz w:val="32"/>
          <w:szCs w:val="32"/>
          <w:lang w:val="en-GB"/>
        </w:rPr>
      </w:pPr>
      <w:r w:rsidRPr="000F0C6D">
        <w:rPr>
          <w:rFonts w:asciiTheme="majorHAnsi" w:eastAsia="Batang" w:hAnsiTheme="majorHAnsi"/>
          <w:sz w:val="32"/>
          <w:szCs w:val="32"/>
        </w:rPr>
        <w:t>Даты заездов</w:t>
      </w:r>
      <w:r w:rsidRPr="000F0C6D">
        <w:rPr>
          <w:rFonts w:asciiTheme="majorHAnsi" w:eastAsia="Batang" w:hAnsiTheme="majorHAnsi"/>
          <w:sz w:val="32"/>
          <w:szCs w:val="32"/>
          <w:lang w:val="en-GB"/>
        </w:rPr>
        <w:t>: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eastAsia="Batang" w:hAnsiTheme="majorHAnsi"/>
          <w:sz w:val="32"/>
          <w:szCs w:val="32"/>
          <w:lang w:val="en-GB"/>
        </w:rPr>
      </w:pPr>
    </w:p>
    <w:p w:rsidR="000F0C6D" w:rsidRPr="000F0C6D" w:rsidRDefault="000F0C6D" w:rsidP="000F0C6D">
      <w:pPr>
        <w:ind w:left="-851" w:right="-766"/>
        <w:jc w:val="center"/>
        <w:rPr>
          <w:rFonts w:asciiTheme="majorHAnsi" w:eastAsia="Batang" w:hAnsiTheme="majorHAnsi"/>
          <w:i/>
          <w:sz w:val="32"/>
          <w:szCs w:val="32"/>
          <w:lang w:val="en-GB"/>
        </w:rPr>
      </w:pPr>
      <w:r w:rsidRPr="000F0C6D">
        <w:rPr>
          <w:rFonts w:asciiTheme="majorHAnsi" w:eastAsia="Batang" w:hAnsiTheme="majorHAnsi"/>
          <w:i/>
          <w:sz w:val="32"/>
          <w:szCs w:val="32"/>
          <w:lang w:val="en-GB"/>
        </w:rPr>
        <w:t>24/12; 28/01; 11/02; 26/02</w:t>
      </w:r>
    </w:p>
    <w:p w:rsidR="00691372" w:rsidRDefault="00691372">
      <w:pPr>
        <w:rPr>
          <w:sz w:val="24"/>
        </w:rPr>
      </w:pPr>
    </w:p>
    <w:p w:rsidR="00691372" w:rsidRDefault="00691372">
      <w:pPr>
        <w:rPr>
          <w:sz w:val="24"/>
        </w:rPr>
      </w:pPr>
    </w:p>
    <w:sectPr w:rsidR="00691372" w:rsidSect="004B1AD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2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7D4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8263C"/>
    <w:multiLevelType w:val="singleLevel"/>
    <w:tmpl w:val="F8906D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D91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3A7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5C6D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3A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397A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8EE"/>
    <w:rsid w:val="0009712A"/>
    <w:rsid w:val="000F0C6D"/>
    <w:rsid w:val="001D08EE"/>
    <w:rsid w:val="001E724A"/>
    <w:rsid w:val="002B5AE0"/>
    <w:rsid w:val="002E4FA8"/>
    <w:rsid w:val="00376AE6"/>
    <w:rsid w:val="003C1D9C"/>
    <w:rsid w:val="003C3244"/>
    <w:rsid w:val="003E44C2"/>
    <w:rsid w:val="00430305"/>
    <w:rsid w:val="0048517D"/>
    <w:rsid w:val="004A0769"/>
    <w:rsid w:val="004B1AD2"/>
    <w:rsid w:val="004C7C9E"/>
    <w:rsid w:val="00546690"/>
    <w:rsid w:val="005D5A58"/>
    <w:rsid w:val="00606F69"/>
    <w:rsid w:val="006423CA"/>
    <w:rsid w:val="00665CE4"/>
    <w:rsid w:val="0067273D"/>
    <w:rsid w:val="00691372"/>
    <w:rsid w:val="007639CB"/>
    <w:rsid w:val="00782D62"/>
    <w:rsid w:val="007B28D8"/>
    <w:rsid w:val="007F6A6B"/>
    <w:rsid w:val="00860058"/>
    <w:rsid w:val="0093156B"/>
    <w:rsid w:val="00947B34"/>
    <w:rsid w:val="00963FA4"/>
    <w:rsid w:val="0097110C"/>
    <w:rsid w:val="00A20006"/>
    <w:rsid w:val="00A44255"/>
    <w:rsid w:val="00AB2AA7"/>
    <w:rsid w:val="00B24AA2"/>
    <w:rsid w:val="00B51272"/>
    <w:rsid w:val="00C5514F"/>
    <w:rsid w:val="00C57BF5"/>
    <w:rsid w:val="00D12B96"/>
    <w:rsid w:val="00D41D31"/>
    <w:rsid w:val="00D76D77"/>
    <w:rsid w:val="00E12F31"/>
    <w:rsid w:val="00F672FD"/>
    <w:rsid w:val="00F80FC3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AD2"/>
  </w:style>
  <w:style w:type="paragraph" w:styleId="1">
    <w:name w:val="heading 1"/>
    <w:basedOn w:val="a"/>
    <w:next w:val="a"/>
    <w:qFormat/>
    <w:rsid w:val="004B1AD2"/>
    <w:pPr>
      <w:keepNext/>
      <w:outlineLvl w:val="0"/>
    </w:pPr>
    <w:rPr>
      <w:rFonts w:ascii="Rodeo" w:hAnsi="Rodeo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AD2"/>
    <w:rPr>
      <w:color w:val="0000FF"/>
      <w:u w:val="single"/>
    </w:rPr>
  </w:style>
  <w:style w:type="paragraph" w:styleId="a4">
    <w:name w:val="Document Map"/>
    <w:basedOn w:val="a"/>
    <w:semiHidden/>
    <w:rsid w:val="004B1AD2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4B1AD2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WAITT S</vt:lpstr>
      <vt:lpstr>WAITT S</vt:lpstr>
    </vt:vector>
  </TitlesOfParts>
  <Company>WAITT</Company>
  <LinksUpToDate>false</LinksUpToDate>
  <CharactersWithSpaces>552</CharactersWithSpaces>
  <SharedDoc>false</SharedDoc>
  <HLinks>
    <vt:vector size="12" baseType="variant"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http://www.waitt.oostmarkt.com/</vt:lpwstr>
      </vt:variant>
      <vt:variant>
        <vt:lpwstr/>
      </vt:variant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mailto:waitt@euronet.nl;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WAITT S</dc:title>
  <dc:creator>Igor Kramarov</dc:creator>
  <dc:description>ALT-F11 says it's groovie!</dc:description>
  <cp:lastModifiedBy>m3-135</cp:lastModifiedBy>
  <cp:revision>2</cp:revision>
  <cp:lastPrinted>2003-08-28T14:09:00Z</cp:lastPrinted>
  <dcterms:created xsi:type="dcterms:W3CDTF">2019-12-11T08:50:00Z</dcterms:created>
  <dcterms:modified xsi:type="dcterms:W3CDTF">2019-12-11T08:50:00Z</dcterms:modified>
</cp:coreProperties>
</file>